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4A588" w14:textId="77777777" w:rsidR="00A244B4" w:rsidRPr="009142EC" w:rsidRDefault="00A244B4" w:rsidP="00A244B4">
      <w:pPr>
        <w:pStyle w:val="a3"/>
        <w:jc w:val="center"/>
        <w:rPr>
          <w:rFonts w:ascii="Times New Roman" w:hAnsi="Times New Roman" w:cs="Times New Roman"/>
          <w:sz w:val="28"/>
          <w:szCs w:val="28"/>
        </w:rPr>
      </w:pPr>
      <w:r w:rsidRPr="009142EC">
        <w:rPr>
          <w:rFonts w:ascii="Times New Roman" w:hAnsi="Times New Roman" w:cs="Times New Roman"/>
          <w:sz w:val="28"/>
          <w:szCs w:val="28"/>
          <w:lang w:val="en-US"/>
        </w:rPr>
        <w:object w:dxaOrig="826" w:dyaOrig="1111" w14:anchorId="4BEFB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5pt;height:54.75pt" o:ole="" fillcolor="window">
            <v:imagedata r:id="rId5" o:title=""/>
          </v:shape>
          <o:OLEObject Type="Embed" ProgID="Word.Picture.8" ShapeID="_x0000_i1027" DrawAspect="Content" ObjectID="_1707547802" r:id="rId6"/>
        </w:object>
      </w:r>
    </w:p>
    <w:p w14:paraId="7E1F2F8A" w14:textId="77777777" w:rsidR="00A244B4" w:rsidRPr="009142EC" w:rsidRDefault="00A244B4" w:rsidP="00A244B4">
      <w:pPr>
        <w:pStyle w:val="a3"/>
        <w:jc w:val="center"/>
        <w:rPr>
          <w:rFonts w:ascii="Times New Roman" w:hAnsi="Times New Roman" w:cs="Times New Roman"/>
          <w:b/>
          <w:bCs/>
          <w:sz w:val="28"/>
          <w:szCs w:val="28"/>
        </w:rPr>
      </w:pPr>
    </w:p>
    <w:p w14:paraId="0D6FB8DF" w14:textId="77777777" w:rsidR="00A244B4" w:rsidRPr="009142EC" w:rsidRDefault="00A244B4" w:rsidP="00A244B4">
      <w:pPr>
        <w:pStyle w:val="a3"/>
        <w:jc w:val="center"/>
        <w:rPr>
          <w:rFonts w:ascii="Times New Roman" w:hAnsi="Times New Roman" w:cs="Times New Roman"/>
          <w:b/>
          <w:bCs/>
          <w:sz w:val="28"/>
          <w:szCs w:val="28"/>
        </w:rPr>
      </w:pPr>
      <w:r w:rsidRPr="009142EC">
        <w:rPr>
          <w:rFonts w:ascii="Times New Roman" w:hAnsi="Times New Roman" w:cs="Times New Roman"/>
          <w:b/>
          <w:bCs/>
          <w:sz w:val="28"/>
          <w:szCs w:val="28"/>
        </w:rPr>
        <w:t>САВРАНСЬКА СЕЛИЩНА РАДА</w:t>
      </w:r>
    </w:p>
    <w:p w14:paraId="121400AE" w14:textId="77777777" w:rsidR="00A244B4" w:rsidRPr="009142EC" w:rsidRDefault="00A244B4" w:rsidP="00A244B4">
      <w:pPr>
        <w:pStyle w:val="a3"/>
        <w:jc w:val="center"/>
        <w:rPr>
          <w:rFonts w:ascii="Times New Roman" w:hAnsi="Times New Roman" w:cs="Times New Roman"/>
          <w:b/>
          <w:bCs/>
          <w:sz w:val="28"/>
          <w:szCs w:val="28"/>
        </w:rPr>
      </w:pPr>
      <w:r w:rsidRPr="009142EC">
        <w:rPr>
          <w:rFonts w:ascii="Times New Roman" w:hAnsi="Times New Roman" w:cs="Times New Roman"/>
          <w:b/>
          <w:bCs/>
          <w:sz w:val="28"/>
          <w:szCs w:val="28"/>
        </w:rPr>
        <w:t>ОДЕСЬКОЇ ОБЛАСТІ</w:t>
      </w:r>
    </w:p>
    <w:p w14:paraId="246AD97F" w14:textId="77777777" w:rsidR="00A244B4" w:rsidRPr="009142EC" w:rsidRDefault="00A244B4" w:rsidP="00A244B4">
      <w:pPr>
        <w:pStyle w:val="a3"/>
        <w:jc w:val="center"/>
        <w:rPr>
          <w:rFonts w:ascii="Times New Roman" w:hAnsi="Times New Roman" w:cs="Times New Roman"/>
          <w:b/>
          <w:bCs/>
          <w:sz w:val="28"/>
          <w:szCs w:val="28"/>
        </w:rPr>
      </w:pPr>
    </w:p>
    <w:p w14:paraId="32269F26" w14:textId="77777777" w:rsidR="00A244B4" w:rsidRDefault="00A244B4" w:rsidP="00A244B4">
      <w:pPr>
        <w:pStyle w:val="a3"/>
        <w:jc w:val="center"/>
        <w:rPr>
          <w:rFonts w:ascii="Times New Roman" w:hAnsi="Times New Roman" w:cs="Times New Roman"/>
          <w:b/>
          <w:bCs/>
          <w:sz w:val="28"/>
          <w:szCs w:val="28"/>
        </w:rPr>
      </w:pPr>
      <w:r w:rsidRPr="009142EC">
        <w:rPr>
          <w:rFonts w:ascii="Times New Roman" w:hAnsi="Times New Roman" w:cs="Times New Roman"/>
          <w:b/>
          <w:bCs/>
          <w:sz w:val="28"/>
          <w:szCs w:val="28"/>
        </w:rPr>
        <w:t>РІШЕННЯ</w:t>
      </w:r>
    </w:p>
    <w:p w14:paraId="0EB44F9F" w14:textId="77777777" w:rsidR="00A244B4" w:rsidRPr="009142EC" w:rsidRDefault="00A244B4" w:rsidP="00A244B4">
      <w:pPr>
        <w:pStyle w:val="a3"/>
        <w:jc w:val="center"/>
        <w:rPr>
          <w:rFonts w:ascii="Times New Roman" w:hAnsi="Times New Roman" w:cs="Times New Roman"/>
          <w:b/>
          <w:bCs/>
          <w:sz w:val="28"/>
          <w:szCs w:val="28"/>
        </w:rPr>
      </w:pPr>
    </w:p>
    <w:p w14:paraId="388F7E61" w14:textId="5E1EECE4" w:rsidR="00AE7113" w:rsidRDefault="00A244B4" w:rsidP="00A244B4">
      <w:pPr>
        <w:ind w:right="-397"/>
        <w:jc w:val="center"/>
        <w:rPr>
          <w:rFonts w:ascii="Times New Roman" w:hAnsi="Times New Roman" w:cs="Times New Roman"/>
          <w:b/>
          <w:sz w:val="28"/>
          <w:szCs w:val="28"/>
        </w:rPr>
      </w:pPr>
      <w:r w:rsidRPr="001C24D9">
        <w:rPr>
          <w:rFonts w:ascii="Times New Roman" w:hAnsi="Times New Roman" w:cs="Times New Roman"/>
          <w:sz w:val="28"/>
          <w:szCs w:val="28"/>
        </w:rPr>
        <w:t>24.02.2022 року                                                                      № 185</w:t>
      </w:r>
      <w:r>
        <w:rPr>
          <w:rFonts w:ascii="Times New Roman" w:hAnsi="Times New Roman" w:cs="Times New Roman"/>
          <w:sz w:val="28"/>
          <w:szCs w:val="28"/>
        </w:rPr>
        <w:t>0</w:t>
      </w:r>
      <w:r w:rsidRPr="001C24D9">
        <w:rPr>
          <w:rFonts w:ascii="Times New Roman" w:hAnsi="Times New Roman" w:cs="Times New Roman"/>
          <w:sz w:val="28"/>
          <w:szCs w:val="28"/>
        </w:rPr>
        <w:t>-</w:t>
      </w:r>
      <w:r w:rsidRPr="001C24D9">
        <w:rPr>
          <w:rFonts w:ascii="Times New Roman" w:hAnsi="Times New Roman" w:cs="Times New Roman"/>
          <w:sz w:val="28"/>
          <w:szCs w:val="28"/>
          <w:lang w:val="en-US"/>
        </w:rPr>
        <w:t>VIII</w:t>
      </w:r>
    </w:p>
    <w:p w14:paraId="73F022EE" w14:textId="77777777" w:rsidR="00AE7113" w:rsidRPr="00A244B4" w:rsidRDefault="00781BE5" w:rsidP="00A244B4">
      <w:pPr>
        <w:pStyle w:val="a3"/>
        <w:jc w:val="both"/>
        <w:rPr>
          <w:rFonts w:ascii="Times New Roman" w:hAnsi="Times New Roman" w:cs="Times New Roman"/>
          <w:sz w:val="28"/>
          <w:szCs w:val="28"/>
          <w:lang w:eastAsia="en-US"/>
        </w:rPr>
      </w:pPr>
      <w:bookmarkStart w:id="0" w:name="_Hlk66271884"/>
      <w:r>
        <w:rPr>
          <w:lang w:eastAsia="en-US"/>
        </w:rPr>
        <w:t xml:space="preserve"> </w:t>
      </w:r>
      <w:r w:rsidRPr="00A244B4">
        <w:rPr>
          <w:rFonts w:ascii="Times New Roman" w:hAnsi="Times New Roman" w:cs="Times New Roman"/>
          <w:sz w:val="28"/>
          <w:szCs w:val="28"/>
          <w:lang w:eastAsia="en-US"/>
        </w:rPr>
        <w:t>Про зміну місцезнаходження  та внесення змін</w:t>
      </w:r>
    </w:p>
    <w:p w14:paraId="5E79008A" w14:textId="77777777" w:rsidR="00AE7113" w:rsidRPr="00A244B4" w:rsidRDefault="00781BE5" w:rsidP="00A244B4">
      <w:pPr>
        <w:pStyle w:val="a3"/>
        <w:jc w:val="both"/>
        <w:rPr>
          <w:rFonts w:ascii="Times New Roman" w:eastAsia="Times New Roman" w:hAnsi="Times New Roman" w:cs="Times New Roman"/>
          <w:sz w:val="28"/>
          <w:szCs w:val="28"/>
        </w:rPr>
      </w:pPr>
      <w:r w:rsidRPr="00A244B4">
        <w:rPr>
          <w:rFonts w:ascii="Times New Roman" w:hAnsi="Times New Roman" w:cs="Times New Roman"/>
          <w:sz w:val="28"/>
          <w:szCs w:val="28"/>
          <w:lang w:eastAsia="en-US"/>
        </w:rPr>
        <w:t xml:space="preserve">до  Положення  </w:t>
      </w:r>
      <w:bookmarkEnd w:id="0"/>
      <w:r w:rsidRPr="00A244B4">
        <w:rPr>
          <w:rFonts w:ascii="Times New Roman" w:hAnsi="Times New Roman" w:cs="Times New Roman"/>
          <w:sz w:val="28"/>
          <w:szCs w:val="28"/>
          <w:lang w:eastAsia="en-US"/>
        </w:rPr>
        <w:t xml:space="preserve">юридичної особи </w:t>
      </w:r>
      <w:r w:rsidRPr="00A244B4">
        <w:rPr>
          <w:rFonts w:ascii="Times New Roman" w:eastAsia="Times New Roman" w:hAnsi="Times New Roman" w:cs="Times New Roman"/>
          <w:sz w:val="28"/>
          <w:szCs w:val="28"/>
        </w:rPr>
        <w:t xml:space="preserve">Комунальна установа </w:t>
      </w:r>
    </w:p>
    <w:p w14:paraId="6316A68A" w14:textId="77777777" w:rsidR="00AE7113" w:rsidRPr="00A244B4" w:rsidRDefault="00781BE5" w:rsidP="00A244B4">
      <w:pPr>
        <w:pStyle w:val="a3"/>
        <w:jc w:val="both"/>
        <w:rPr>
          <w:rFonts w:ascii="Times New Roman" w:eastAsia="Times New Roman" w:hAnsi="Times New Roman" w:cs="Times New Roman"/>
          <w:sz w:val="28"/>
          <w:szCs w:val="28"/>
        </w:rPr>
      </w:pPr>
      <w:r w:rsidRPr="00A244B4">
        <w:rPr>
          <w:rFonts w:ascii="Times New Roman" w:eastAsia="Times New Roman" w:hAnsi="Times New Roman" w:cs="Times New Roman"/>
          <w:sz w:val="28"/>
          <w:szCs w:val="28"/>
        </w:rPr>
        <w:t xml:space="preserve">«Центр надання соціальних  послуг» </w:t>
      </w:r>
    </w:p>
    <w:p w14:paraId="76FFF85C" w14:textId="77777777" w:rsidR="00AE7113" w:rsidRPr="00A244B4" w:rsidRDefault="00781BE5" w:rsidP="00A244B4">
      <w:pPr>
        <w:pStyle w:val="a3"/>
        <w:jc w:val="both"/>
        <w:rPr>
          <w:rFonts w:ascii="Times New Roman" w:hAnsi="Times New Roman" w:cs="Times New Roman"/>
          <w:sz w:val="28"/>
          <w:szCs w:val="28"/>
        </w:rPr>
      </w:pPr>
      <w:r w:rsidRPr="00A244B4">
        <w:rPr>
          <w:rFonts w:ascii="Times New Roman" w:eastAsia="Times New Roman" w:hAnsi="Times New Roman" w:cs="Times New Roman"/>
          <w:sz w:val="28"/>
          <w:szCs w:val="28"/>
        </w:rPr>
        <w:t xml:space="preserve">Савранської селищної ради Одеської області  </w:t>
      </w:r>
    </w:p>
    <w:p w14:paraId="54E7E7C4" w14:textId="77777777" w:rsidR="00AE7113" w:rsidRPr="00A244B4" w:rsidRDefault="00AE7113" w:rsidP="00A244B4">
      <w:pPr>
        <w:pStyle w:val="a3"/>
        <w:jc w:val="both"/>
        <w:rPr>
          <w:rFonts w:ascii="Times New Roman" w:hAnsi="Times New Roman" w:cs="Times New Roman"/>
          <w:sz w:val="28"/>
          <w:szCs w:val="28"/>
        </w:rPr>
      </w:pPr>
    </w:p>
    <w:p w14:paraId="5FB33E44" w14:textId="24220CDA" w:rsidR="00AE7113" w:rsidRDefault="00781BE5" w:rsidP="00A244B4">
      <w:pPr>
        <w:pStyle w:val="a3"/>
        <w:jc w:val="both"/>
        <w:rPr>
          <w:rFonts w:ascii="Times New Roman" w:hAnsi="Times New Roman" w:cs="Times New Roman"/>
          <w:b/>
          <w:sz w:val="28"/>
          <w:szCs w:val="28"/>
        </w:rPr>
      </w:pPr>
      <w:r w:rsidRPr="00A244B4">
        <w:rPr>
          <w:rFonts w:ascii="Times New Roman" w:hAnsi="Times New Roman" w:cs="Times New Roman"/>
          <w:sz w:val="28"/>
          <w:szCs w:val="28"/>
        </w:rPr>
        <w:t xml:space="preserve">          Керуючись ст. ст. 25, 26, 59  Закону України «Про місцеве самоврядування в Україні», </w:t>
      </w:r>
      <w:r w:rsidRPr="00A244B4">
        <w:rPr>
          <w:rFonts w:ascii="Times New Roman" w:hAnsi="Times New Roman" w:cs="Times New Roman"/>
          <w:bCs/>
          <w:sz w:val="28"/>
          <w:szCs w:val="28"/>
        </w:rPr>
        <w:t xml:space="preserve">ст.ст. 89,93 Цивільного кодексу  України, Постановою Верховної Ради України від 17 липня 2020 року № 807-IX «Про утворення та ліквідацію районів» </w:t>
      </w:r>
      <w:r w:rsidRPr="00A244B4">
        <w:rPr>
          <w:rFonts w:ascii="Times New Roman" w:hAnsi="Times New Roman" w:cs="Times New Roman"/>
          <w:sz w:val="28"/>
          <w:szCs w:val="28"/>
        </w:rPr>
        <w:t xml:space="preserve">Законом України «Про соціальні послуги», Постановою Кабінету Міністрів України від 03.03.2020р. № 177 «Деякі питання діяльності центрів надання соціальних послуг», Наказом Міністерства соціальної політики України від 19.01.2016р. № 26 «Про затвердження Методичних рекомендацій щодо виконання власних (самоврядних) повноважень об’єднаної територіальної громади у сфері соціального захисту населення, з метою приведення  Положення </w:t>
      </w:r>
      <w:r w:rsidRPr="00A244B4">
        <w:rPr>
          <w:rFonts w:ascii="Times New Roman" w:hAnsi="Times New Roman" w:cs="Times New Roman"/>
          <w:sz w:val="28"/>
          <w:szCs w:val="28"/>
          <w:lang w:eastAsia="en-US"/>
        </w:rPr>
        <w:t xml:space="preserve"> Комунальної установи  «Центр  надання соціальних  послуг»  Савранської селищної ради Одеської області у відповідність до чинного законодавства</w:t>
      </w:r>
      <w:r w:rsidRPr="00A244B4">
        <w:rPr>
          <w:rFonts w:ascii="Times New Roman" w:hAnsi="Times New Roman" w:cs="Times New Roman"/>
          <w:sz w:val="28"/>
          <w:szCs w:val="28"/>
        </w:rPr>
        <w:t>,  селищна рада</w:t>
      </w:r>
      <w:r w:rsidRPr="00A244B4">
        <w:rPr>
          <w:rFonts w:ascii="Times New Roman" w:hAnsi="Times New Roman" w:cs="Times New Roman"/>
          <w:b/>
          <w:sz w:val="28"/>
          <w:szCs w:val="28"/>
        </w:rPr>
        <w:t xml:space="preserve"> </w:t>
      </w:r>
    </w:p>
    <w:p w14:paraId="4953D5A5" w14:textId="77777777" w:rsidR="00A244B4" w:rsidRPr="00A244B4" w:rsidRDefault="00A244B4" w:rsidP="00A244B4">
      <w:pPr>
        <w:pStyle w:val="a3"/>
        <w:jc w:val="both"/>
        <w:rPr>
          <w:rFonts w:ascii="Times New Roman" w:hAnsi="Times New Roman" w:cs="Times New Roman"/>
          <w:b/>
          <w:sz w:val="28"/>
          <w:szCs w:val="28"/>
        </w:rPr>
      </w:pPr>
    </w:p>
    <w:p w14:paraId="7A689E67" w14:textId="3037FB9A" w:rsidR="00AE7113" w:rsidRDefault="00781BE5" w:rsidP="00A244B4">
      <w:pPr>
        <w:pStyle w:val="a3"/>
        <w:jc w:val="both"/>
        <w:rPr>
          <w:rFonts w:ascii="Times New Roman" w:hAnsi="Times New Roman" w:cs="Times New Roman"/>
          <w:bCs/>
          <w:color w:val="242424"/>
          <w:sz w:val="28"/>
          <w:szCs w:val="28"/>
        </w:rPr>
      </w:pPr>
      <w:r w:rsidRPr="00A244B4">
        <w:rPr>
          <w:rFonts w:ascii="Times New Roman" w:hAnsi="Times New Roman" w:cs="Times New Roman"/>
          <w:bCs/>
          <w:color w:val="242424"/>
          <w:sz w:val="28"/>
          <w:szCs w:val="28"/>
        </w:rPr>
        <w:t xml:space="preserve">                                               ВИРІШИЛА:</w:t>
      </w:r>
    </w:p>
    <w:p w14:paraId="6EBC028F" w14:textId="77777777" w:rsidR="00A244B4" w:rsidRPr="00A244B4" w:rsidRDefault="00A244B4" w:rsidP="00A244B4">
      <w:pPr>
        <w:pStyle w:val="a3"/>
        <w:jc w:val="both"/>
        <w:rPr>
          <w:rFonts w:ascii="Times New Roman" w:hAnsi="Times New Roman" w:cs="Times New Roman"/>
          <w:bCs/>
          <w:color w:val="242424"/>
          <w:sz w:val="28"/>
          <w:szCs w:val="28"/>
        </w:rPr>
      </w:pPr>
    </w:p>
    <w:p w14:paraId="1A91BE3F" w14:textId="5242E1BA" w:rsidR="00AE7113" w:rsidRPr="00A244B4" w:rsidRDefault="00781BE5" w:rsidP="00A244B4">
      <w:pPr>
        <w:pStyle w:val="a3"/>
        <w:numPr>
          <w:ilvl w:val="0"/>
          <w:numId w:val="6"/>
        </w:numPr>
        <w:ind w:left="0" w:firstLine="426"/>
        <w:jc w:val="both"/>
        <w:rPr>
          <w:rFonts w:ascii="Times New Roman" w:hAnsi="Times New Roman" w:cs="Times New Roman"/>
          <w:sz w:val="28"/>
          <w:szCs w:val="28"/>
        </w:rPr>
      </w:pPr>
      <w:r w:rsidRPr="00A244B4">
        <w:rPr>
          <w:rFonts w:ascii="Times New Roman" w:hAnsi="Times New Roman" w:cs="Times New Roman"/>
          <w:sz w:val="28"/>
          <w:szCs w:val="28"/>
        </w:rPr>
        <w:t xml:space="preserve">Змінити місцезнаходження юридичної особи - </w:t>
      </w:r>
      <w:r w:rsidRPr="00A244B4">
        <w:rPr>
          <w:rFonts w:ascii="Times New Roman" w:hAnsi="Times New Roman" w:cs="Times New Roman"/>
          <w:sz w:val="28"/>
          <w:szCs w:val="28"/>
          <w:lang w:eastAsia="en-US"/>
        </w:rPr>
        <w:t>Комунальна установа «</w:t>
      </w:r>
      <w:r w:rsidRPr="00A244B4">
        <w:rPr>
          <w:rFonts w:ascii="Times New Roman" w:eastAsia="Times New Roman" w:hAnsi="Times New Roman" w:cs="Times New Roman"/>
          <w:sz w:val="28"/>
          <w:szCs w:val="28"/>
        </w:rPr>
        <w:t>Центр надання соціальних  послуг</w:t>
      </w:r>
      <w:r w:rsidRPr="00A244B4">
        <w:rPr>
          <w:rFonts w:ascii="Times New Roman" w:hAnsi="Times New Roman" w:cs="Times New Roman"/>
          <w:sz w:val="28"/>
          <w:szCs w:val="28"/>
          <w:lang w:eastAsia="en-US"/>
        </w:rPr>
        <w:t>»</w:t>
      </w:r>
      <w:r w:rsidRPr="00A244B4">
        <w:rPr>
          <w:rFonts w:ascii="Times New Roman" w:hAnsi="Times New Roman" w:cs="Times New Roman"/>
          <w:sz w:val="28"/>
          <w:szCs w:val="28"/>
        </w:rPr>
        <w:t xml:space="preserve"> Савранської селищної ради Одеської області (код ЄДРПОУ 25048203) з адреси: Україна, </w:t>
      </w:r>
      <w:r w:rsidRPr="00A244B4">
        <w:rPr>
          <w:rFonts w:ascii="Times New Roman" w:hAnsi="Times New Roman" w:cs="Times New Roman"/>
          <w:color w:val="00000A"/>
          <w:sz w:val="28"/>
          <w:szCs w:val="28"/>
        </w:rPr>
        <w:t xml:space="preserve">66200, Одеська область, Савранський район, смт. Саврань, вул. Миру, будинок 86 на адресу: Україна, </w:t>
      </w:r>
      <w:r w:rsidRPr="00A244B4">
        <w:rPr>
          <w:rFonts w:ascii="Times New Roman" w:hAnsi="Times New Roman" w:cs="Times New Roman"/>
          <w:sz w:val="28"/>
          <w:szCs w:val="28"/>
        </w:rPr>
        <w:t xml:space="preserve"> </w:t>
      </w:r>
      <w:r w:rsidRPr="00A244B4">
        <w:rPr>
          <w:rFonts w:ascii="Times New Roman" w:hAnsi="Times New Roman" w:cs="Times New Roman"/>
          <w:color w:val="00000A"/>
          <w:sz w:val="28"/>
          <w:szCs w:val="28"/>
        </w:rPr>
        <w:t xml:space="preserve">66200, Одеська область, Подільський  район, смт. Саврань, </w:t>
      </w:r>
      <w:r w:rsidR="00A244B4">
        <w:rPr>
          <w:rFonts w:ascii="Times New Roman" w:hAnsi="Times New Roman" w:cs="Times New Roman"/>
          <w:color w:val="00000A"/>
          <w:sz w:val="28"/>
          <w:szCs w:val="28"/>
        </w:rPr>
        <w:t xml:space="preserve">         </w:t>
      </w:r>
      <w:r w:rsidRPr="00A244B4">
        <w:rPr>
          <w:rFonts w:ascii="Times New Roman" w:hAnsi="Times New Roman" w:cs="Times New Roman"/>
          <w:color w:val="00000A"/>
          <w:sz w:val="28"/>
          <w:szCs w:val="28"/>
        </w:rPr>
        <w:t>вул. Миру, будинок,</w:t>
      </w:r>
      <w:r w:rsidR="00A244B4">
        <w:rPr>
          <w:rFonts w:ascii="Times New Roman" w:hAnsi="Times New Roman" w:cs="Times New Roman"/>
          <w:color w:val="00000A"/>
          <w:sz w:val="28"/>
          <w:szCs w:val="28"/>
        </w:rPr>
        <w:t xml:space="preserve"> </w:t>
      </w:r>
      <w:r w:rsidRPr="00A244B4">
        <w:rPr>
          <w:rFonts w:ascii="Times New Roman" w:hAnsi="Times New Roman" w:cs="Times New Roman"/>
          <w:color w:val="00000A"/>
          <w:sz w:val="28"/>
          <w:szCs w:val="28"/>
        </w:rPr>
        <w:t>86.</w:t>
      </w:r>
    </w:p>
    <w:p w14:paraId="643C2EDB" w14:textId="74C22D55" w:rsidR="00AE7113" w:rsidRPr="00A244B4" w:rsidRDefault="00781BE5" w:rsidP="00A244B4">
      <w:pPr>
        <w:pStyle w:val="a3"/>
        <w:numPr>
          <w:ilvl w:val="0"/>
          <w:numId w:val="6"/>
        </w:numPr>
        <w:ind w:left="0" w:firstLine="426"/>
        <w:jc w:val="both"/>
        <w:rPr>
          <w:rFonts w:ascii="Times New Roman" w:hAnsi="Times New Roman" w:cs="Times New Roman"/>
          <w:sz w:val="28"/>
          <w:szCs w:val="28"/>
        </w:rPr>
      </w:pPr>
      <w:r w:rsidRPr="00A244B4">
        <w:rPr>
          <w:rFonts w:ascii="Times New Roman" w:hAnsi="Times New Roman" w:cs="Times New Roman"/>
          <w:sz w:val="28"/>
          <w:szCs w:val="28"/>
        </w:rPr>
        <w:t xml:space="preserve">Змінити місцезнаходження засновника юридичної особи -  </w:t>
      </w:r>
      <w:r w:rsidRPr="00A244B4">
        <w:rPr>
          <w:rFonts w:ascii="Times New Roman" w:hAnsi="Times New Roman" w:cs="Times New Roman"/>
          <w:sz w:val="28"/>
          <w:szCs w:val="28"/>
          <w:lang w:eastAsia="en-US"/>
        </w:rPr>
        <w:t>Комунальна установа «</w:t>
      </w:r>
      <w:r w:rsidRPr="00A244B4">
        <w:rPr>
          <w:rFonts w:ascii="Times New Roman" w:eastAsia="Times New Roman" w:hAnsi="Times New Roman" w:cs="Times New Roman"/>
          <w:sz w:val="28"/>
          <w:szCs w:val="28"/>
        </w:rPr>
        <w:t>Центр надання соціальних  послуг</w:t>
      </w:r>
      <w:r w:rsidRPr="00A244B4">
        <w:rPr>
          <w:rFonts w:ascii="Times New Roman" w:hAnsi="Times New Roman" w:cs="Times New Roman"/>
          <w:sz w:val="28"/>
          <w:szCs w:val="28"/>
          <w:lang w:eastAsia="en-US"/>
        </w:rPr>
        <w:t>»</w:t>
      </w:r>
      <w:r w:rsidRPr="00A244B4">
        <w:rPr>
          <w:rFonts w:ascii="Times New Roman" w:hAnsi="Times New Roman" w:cs="Times New Roman"/>
          <w:sz w:val="28"/>
          <w:szCs w:val="28"/>
        </w:rPr>
        <w:t xml:space="preserve"> Савранської селищної ради Одеської області – Савранської селищної ради Одеської області (код ЄДРПОУ 04380548) з адреси: Україна, 66200, Одеська область, Савранський район, смт. Саврань, вул. Горького, буд. 1 на адресу: Україна,  </w:t>
      </w:r>
      <w:r w:rsidRPr="00A244B4">
        <w:rPr>
          <w:rFonts w:ascii="Times New Roman" w:hAnsi="Times New Roman" w:cs="Times New Roman"/>
          <w:sz w:val="28"/>
          <w:szCs w:val="28"/>
        </w:rPr>
        <w:lastRenderedPageBreak/>
        <w:t>66200, Одеська область, Подільський  район, смт. Саврань, вул. Соборна, буд. 9.</w:t>
      </w:r>
    </w:p>
    <w:p w14:paraId="73DE7BB2" w14:textId="77777777" w:rsidR="00AE7113" w:rsidRPr="00A244B4" w:rsidRDefault="00781BE5" w:rsidP="00A244B4">
      <w:pPr>
        <w:pStyle w:val="a3"/>
        <w:numPr>
          <w:ilvl w:val="0"/>
          <w:numId w:val="6"/>
        </w:numPr>
        <w:ind w:left="0" w:firstLine="426"/>
        <w:jc w:val="both"/>
        <w:rPr>
          <w:rFonts w:ascii="Times New Roman" w:eastAsia="Times New Roman" w:hAnsi="Times New Roman" w:cs="Times New Roman"/>
          <w:sz w:val="28"/>
          <w:szCs w:val="28"/>
        </w:rPr>
      </w:pPr>
      <w:r w:rsidRPr="00A244B4">
        <w:rPr>
          <w:rFonts w:ascii="Times New Roman" w:hAnsi="Times New Roman" w:cs="Times New Roman"/>
          <w:sz w:val="28"/>
          <w:szCs w:val="28"/>
        </w:rPr>
        <w:t>Змінити скорочене найменування юридичної особи - Комунальна установа «Центр надання соціальних послуг» Савранської селищної ради Одеської області з КУ «ЦСП» Савранської селищної ради на КУ «ЦНСП» Савранської селищної ради.</w:t>
      </w:r>
    </w:p>
    <w:p w14:paraId="393C4A55" w14:textId="77777777" w:rsidR="00AE7113" w:rsidRPr="00A244B4" w:rsidRDefault="00781BE5" w:rsidP="00A244B4">
      <w:pPr>
        <w:pStyle w:val="a3"/>
        <w:numPr>
          <w:ilvl w:val="0"/>
          <w:numId w:val="6"/>
        </w:numPr>
        <w:ind w:left="0" w:firstLine="426"/>
        <w:jc w:val="both"/>
        <w:rPr>
          <w:rFonts w:ascii="Times New Roman" w:eastAsia="Times New Roman" w:hAnsi="Times New Roman" w:cs="Times New Roman"/>
          <w:sz w:val="28"/>
          <w:szCs w:val="28"/>
          <w:lang w:eastAsia="ru-RU"/>
        </w:rPr>
      </w:pPr>
      <w:r w:rsidRPr="00A244B4">
        <w:rPr>
          <w:rFonts w:ascii="Times New Roman" w:hAnsi="Times New Roman" w:cs="Times New Roman"/>
          <w:sz w:val="28"/>
          <w:szCs w:val="28"/>
        </w:rPr>
        <w:t>Внести зміни до  Положення юридичної особи – К</w:t>
      </w:r>
      <w:r w:rsidRPr="00A244B4">
        <w:rPr>
          <w:rFonts w:ascii="Times New Roman" w:hAnsi="Times New Roman" w:cs="Times New Roman"/>
          <w:sz w:val="28"/>
          <w:szCs w:val="28"/>
          <w:lang w:eastAsia="en-US"/>
        </w:rPr>
        <w:t>омунальна установа «</w:t>
      </w:r>
      <w:r w:rsidRPr="00A244B4">
        <w:rPr>
          <w:rFonts w:ascii="Times New Roman" w:eastAsia="Times New Roman" w:hAnsi="Times New Roman" w:cs="Times New Roman"/>
          <w:sz w:val="28"/>
          <w:szCs w:val="28"/>
        </w:rPr>
        <w:t>Центр надання соціальних  послуг</w:t>
      </w:r>
      <w:r w:rsidRPr="00A244B4">
        <w:rPr>
          <w:rFonts w:ascii="Times New Roman" w:hAnsi="Times New Roman" w:cs="Times New Roman"/>
          <w:sz w:val="28"/>
          <w:szCs w:val="28"/>
          <w:lang w:eastAsia="en-US"/>
        </w:rPr>
        <w:t>»</w:t>
      </w:r>
      <w:r w:rsidRPr="00A244B4">
        <w:rPr>
          <w:rFonts w:ascii="Times New Roman" w:hAnsi="Times New Roman" w:cs="Times New Roman"/>
          <w:sz w:val="28"/>
          <w:szCs w:val="28"/>
        </w:rPr>
        <w:t xml:space="preserve"> Савранської селищної ради Одеської області (код ЄДРПОУ 25048203) та затвердити його  в новій редакції (додається).</w:t>
      </w:r>
    </w:p>
    <w:p w14:paraId="58FC83A8" w14:textId="77777777" w:rsidR="00AE7113" w:rsidRPr="00A244B4" w:rsidRDefault="00781BE5" w:rsidP="00A244B4">
      <w:pPr>
        <w:pStyle w:val="a3"/>
        <w:numPr>
          <w:ilvl w:val="0"/>
          <w:numId w:val="6"/>
        </w:numPr>
        <w:ind w:left="0" w:firstLine="426"/>
        <w:jc w:val="both"/>
        <w:rPr>
          <w:rFonts w:ascii="Times New Roman" w:eastAsia="Times New Roman" w:hAnsi="Times New Roman" w:cs="Times New Roman"/>
          <w:sz w:val="28"/>
          <w:szCs w:val="28"/>
          <w:lang w:eastAsia="ru-RU"/>
        </w:rPr>
      </w:pPr>
      <w:r w:rsidRPr="00A244B4">
        <w:rPr>
          <w:rFonts w:ascii="Times New Roman" w:hAnsi="Times New Roman" w:cs="Times New Roman"/>
          <w:sz w:val="28"/>
          <w:szCs w:val="28"/>
        </w:rPr>
        <w:t xml:space="preserve">Керівникові </w:t>
      </w:r>
      <w:r w:rsidRPr="00A244B4">
        <w:rPr>
          <w:rFonts w:ascii="Times New Roman" w:hAnsi="Times New Roman" w:cs="Times New Roman"/>
          <w:sz w:val="28"/>
          <w:szCs w:val="28"/>
          <w:lang w:eastAsia="en-US"/>
        </w:rPr>
        <w:t>Комунальної установи «</w:t>
      </w:r>
      <w:r w:rsidRPr="00A244B4">
        <w:rPr>
          <w:rFonts w:ascii="Times New Roman" w:eastAsia="Times New Roman" w:hAnsi="Times New Roman" w:cs="Times New Roman"/>
          <w:sz w:val="28"/>
          <w:szCs w:val="28"/>
        </w:rPr>
        <w:t>Центр надання соціальних  послуг</w:t>
      </w:r>
      <w:r w:rsidRPr="00A244B4">
        <w:rPr>
          <w:rFonts w:ascii="Times New Roman" w:hAnsi="Times New Roman" w:cs="Times New Roman"/>
          <w:sz w:val="28"/>
          <w:szCs w:val="28"/>
          <w:lang w:eastAsia="en-US"/>
        </w:rPr>
        <w:t>»</w:t>
      </w:r>
      <w:r w:rsidRPr="00A244B4">
        <w:rPr>
          <w:rFonts w:ascii="Times New Roman" w:hAnsi="Times New Roman" w:cs="Times New Roman"/>
          <w:sz w:val="28"/>
          <w:szCs w:val="28"/>
        </w:rPr>
        <w:t xml:space="preserve"> Савранської селищної ради Одеської області  Брицькій Н.О. забезпечити подання документів для  внесення відомостей  до Єдиного державного реєстру юридичних осіб, фізичних осіб – підприємців та громадських формувань  про зміну місцезнаходження юридичної особи та проведення державної реєстрації  змін до Положення в установлений термін відповідно до чинного законодавства.</w:t>
      </w:r>
    </w:p>
    <w:p w14:paraId="6A53A9A2" w14:textId="77777777" w:rsidR="00AE7113" w:rsidRPr="00A244B4" w:rsidRDefault="00781BE5" w:rsidP="00A244B4">
      <w:pPr>
        <w:pStyle w:val="a3"/>
        <w:numPr>
          <w:ilvl w:val="0"/>
          <w:numId w:val="6"/>
        </w:numPr>
        <w:ind w:left="0" w:firstLine="426"/>
        <w:jc w:val="both"/>
        <w:rPr>
          <w:rFonts w:ascii="Times New Roman" w:eastAsia="Times New Roman" w:hAnsi="Times New Roman" w:cs="Times New Roman"/>
          <w:sz w:val="28"/>
          <w:szCs w:val="28"/>
          <w:lang w:eastAsia="ru-RU"/>
        </w:rPr>
      </w:pPr>
      <w:r w:rsidRPr="00A244B4">
        <w:rPr>
          <w:rFonts w:ascii="Times New Roman" w:eastAsia="Times New Roman" w:hAnsi="Times New Roman" w:cs="Times New Roman"/>
          <w:sz w:val="28"/>
          <w:szCs w:val="28"/>
          <w:lang w:eastAsia="ru-RU"/>
        </w:rPr>
        <w:t xml:space="preserve">Контроль  за   виконанням цього рішення  покласти  на   постійну  комісію селищної ради з питань охорони здоров’я, соціального захисту населення, освіти,  культури,    молоді,    фізкультури   і   спорту.  </w:t>
      </w:r>
    </w:p>
    <w:p w14:paraId="269F9162" w14:textId="6372C696" w:rsidR="00AE7113" w:rsidRDefault="00AE7113">
      <w:pPr>
        <w:pStyle w:val="a3"/>
        <w:rPr>
          <w:rFonts w:ascii="Times New Roman" w:hAnsi="Times New Roman" w:cs="Times New Roman"/>
          <w:sz w:val="24"/>
          <w:szCs w:val="24"/>
        </w:rPr>
      </w:pPr>
    </w:p>
    <w:p w14:paraId="45394794" w14:textId="7B0ADD73" w:rsidR="00A244B4" w:rsidRDefault="00A244B4">
      <w:pPr>
        <w:pStyle w:val="a3"/>
        <w:rPr>
          <w:rFonts w:ascii="Times New Roman" w:hAnsi="Times New Roman" w:cs="Times New Roman"/>
          <w:sz w:val="24"/>
          <w:szCs w:val="24"/>
        </w:rPr>
      </w:pPr>
    </w:p>
    <w:p w14:paraId="6ADE8CEB" w14:textId="76D11538" w:rsidR="00A244B4" w:rsidRDefault="00A244B4">
      <w:pPr>
        <w:pStyle w:val="a3"/>
        <w:rPr>
          <w:rFonts w:ascii="Times New Roman" w:hAnsi="Times New Roman" w:cs="Times New Roman"/>
          <w:sz w:val="24"/>
          <w:szCs w:val="24"/>
        </w:rPr>
      </w:pPr>
    </w:p>
    <w:p w14:paraId="4E27FD4E" w14:textId="4D5AD20A" w:rsidR="00A244B4" w:rsidRPr="00A244B4" w:rsidRDefault="00A244B4">
      <w:pPr>
        <w:pStyle w:val="a3"/>
        <w:rPr>
          <w:rFonts w:ascii="Times New Roman" w:hAnsi="Times New Roman" w:cs="Times New Roman"/>
          <w:sz w:val="28"/>
          <w:szCs w:val="28"/>
        </w:rPr>
      </w:pPr>
      <w:r w:rsidRPr="00A244B4">
        <w:rPr>
          <w:rFonts w:ascii="Times New Roman" w:hAnsi="Times New Roman" w:cs="Times New Roman"/>
          <w:sz w:val="28"/>
          <w:szCs w:val="28"/>
        </w:rPr>
        <w:t>Селищний голова</w:t>
      </w:r>
      <w:r w:rsidRPr="00A244B4">
        <w:rPr>
          <w:rFonts w:ascii="Times New Roman" w:hAnsi="Times New Roman" w:cs="Times New Roman"/>
          <w:sz w:val="28"/>
          <w:szCs w:val="28"/>
        </w:rPr>
        <w:tab/>
      </w:r>
      <w:r w:rsidRPr="00A244B4">
        <w:rPr>
          <w:rFonts w:ascii="Times New Roman" w:hAnsi="Times New Roman" w:cs="Times New Roman"/>
          <w:sz w:val="28"/>
          <w:szCs w:val="28"/>
        </w:rPr>
        <w:tab/>
      </w:r>
      <w:r w:rsidRPr="00A244B4">
        <w:rPr>
          <w:rFonts w:ascii="Times New Roman" w:hAnsi="Times New Roman" w:cs="Times New Roman"/>
          <w:sz w:val="28"/>
          <w:szCs w:val="28"/>
        </w:rPr>
        <w:tab/>
      </w:r>
      <w:r w:rsidRPr="00A244B4">
        <w:rPr>
          <w:rFonts w:ascii="Times New Roman" w:hAnsi="Times New Roman" w:cs="Times New Roman"/>
          <w:sz w:val="28"/>
          <w:szCs w:val="28"/>
        </w:rPr>
        <w:tab/>
      </w:r>
      <w:r w:rsidRPr="00A244B4">
        <w:rPr>
          <w:rFonts w:ascii="Times New Roman" w:hAnsi="Times New Roman" w:cs="Times New Roman"/>
          <w:sz w:val="28"/>
          <w:szCs w:val="28"/>
        </w:rPr>
        <w:tab/>
      </w:r>
      <w:r w:rsidRPr="00A244B4">
        <w:rPr>
          <w:rFonts w:ascii="Times New Roman" w:hAnsi="Times New Roman" w:cs="Times New Roman"/>
          <w:sz w:val="28"/>
          <w:szCs w:val="28"/>
        </w:rPr>
        <w:tab/>
      </w:r>
      <w:r w:rsidRPr="00A244B4">
        <w:rPr>
          <w:rFonts w:ascii="Times New Roman" w:hAnsi="Times New Roman" w:cs="Times New Roman"/>
          <w:sz w:val="28"/>
          <w:szCs w:val="28"/>
        </w:rPr>
        <w:tab/>
        <w:t>Сергій ДУЖІЙ</w:t>
      </w:r>
    </w:p>
    <w:p w14:paraId="529914CC" w14:textId="77777777" w:rsidR="00AE7113" w:rsidRDefault="00AE7113">
      <w:pPr>
        <w:pStyle w:val="a3"/>
        <w:rPr>
          <w:rFonts w:ascii="Times New Roman" w:hAnsi="Times New Roman" w:cs="Times New Roman"/>
          <w:sz w:val="24"/>
          <w:szCs w:val="24"/>
        </w:rPr>
      </w:pPr>
    </w:p>
    <w:p w14:paraId="55BFB8CA" w14:textId="77777777" w:rsidR="00AE7113" w:rsidRDefault="00AE7113">
      <w:pPr>
        <w:pStyle w:val="a3"/>
        <w:rPr>
          <w:rFonts w:ascii="Times New Roman" w:hAnsi="Times New Roman" w:cs="Times New Roman"/>
          <w:sz w:val="24"/>
          <w:szCs w:val="24"/>
        </w:rPr>
      </w:pPr>
    </w:p>
    <w:p w14:paraId="3720FFB1" w14:textId="77777777" w:rsidR="00AE7113" w:rsidRDefault="00AE7113">
      <w:pPr>
        <w:pStyle w:val="a3"/>
        <w:rPr>
          <w:rFonts w:ascii="Times New Roman" w:hAnsi="Times New Roman" w:cs="Times New Roman"/>
          <w:sz w:val="24"/>
          <w:szCs w:val="24"/>
        </w:rPr>
      </w:pPr>
    </w:p>
    <w:p w14:paraId="07FDE8C5" w14:textId="77777777" w:rsidR="00AE7113" w:rsidRDefault="00AE7113">
      <w:pPr>
        <w:pStyle w:val="a3"/>
        <w:rPr>
          <w:rFonts w:ascii="Times New Roman" w:hAnsi="Times New Roman" w:cs="Times New Roman"/>
          <w:sz w:val="24"/>
          <w:szCs w:val="24"/>
        </w:rPr>
      </w:pPr>
    </w:p>
    <w:p w14:paraId="32D77B46" w14:textId="77777777" w:rsidR="00AE7113" w:rsidRDefault="00AE7113">
      <w:pPr>
        <w:pStyle w:val="a3"/>
        <w:rPr>
          <w:rFonts w:ascii="Times New Roman" w:hAnsi="Times New Roman" w:cs="Times New Roman"/>
          <w:sz w:val="24"/>
          <w:szCs w:val="24"/>
        </w:rPr>
      </w:pPr>
    </w:p>
    <w:p w14:paraId="0FA0FEA1" w14:textId="77777777" w:rsidR="00AE7113" w:rsidRDefault="00AE7113">
      <w:pPr>
        <w:pStyle w:val="a3"/>
        <w:rPr>
          <w:rFonts w:ascii="Times New Roman" w:hAnsi="Times New Roman" w:cs="Times New Roman"/>
          <w:sz w:val="24"/>
          <w:szCs w:val="24"/>
        </w:rPr>
      </w:pPr>
    </w:p>
    <w:p w14:paraId="2E5523EE" w14:textId="77777777" w:rsidR="00AE7113" w:rsidRDefault="00AE7113">
      <w:pPr>
        <w:pStyle w:val="a3"/>
        <w:rPr>
          <w:rFonts w:ascii="Times New Roman" w:hAnsi="Times New Roman" w:cs="Times New Roman"/>
          <w:sz w:val="24"/>
          <w:szCs w:val="24"/>
        </w:rPr>
      </w:pPr>
    </w:p>
    <w:p w14:paraId="13503934" w14:textId="77777777" w:rsidR="00AE7113" w:rsidRDefault="00AE7113">
      <w:pPr>
        <w:pStyle w:val="a3"/>
        <w:rPr>
          <w:rFonts w:ascii="Times New Roman" w:hAnsi="Times New Roman" w:cs="Times New Roman"/>
          <w:sz w:val="24"/>
          <w:szCs w:val="24"/>
        </w:rPr>
      </w:pPr>
    </w:p>
    <w:p w14:paraId="07AF4E45" w14:textId="77777777" w:rsidR="00AE7113" w:rsidRDefault="00AE7113">
      <w:pPr>
        <w:pStyle w:val="a3"/>
        <w:rPr>
          <w:rFonts w:ascii="Times New Roman" w:hAnsi="Times New Roman" w:cs="Times New Roman"/>
          <w:sz w:val="24"/>
          <w:szCs w:val="24"/>
        </w:rPr>
      </w:pPr>
    </w:p>
    <w:p w14:paraId="6B5A6064" w14:textId="77777777" w:rsidR="00AE7113" w:rsidRDefault="00AE7113">
      <w:pPr>
        <w:pStyle w:val="a3"/>
        <w:rPr>
          <w:rFonts w:ascii="Times New Roman" w:hAnsi="Times New Roman" w:cs="Times New Roman"/>
          <w:sz w:val="24"/>
          <w:szCs w:val="24"/>
        </w:rPr>
      </w:pPr>
    </w:p>
    <w:p w14:paraId="0530C66E" w14:textId="77777777" w:rsidR="00AE7113" w:rsidRDefault="00AE7113">
      <w:pPr>
        <w:pStyle w:val="a3"/>
        <w:rPr>
          <w:rFonts w:ascii="Times New Roman" w:hAnsi="Times New Roman" w:cs="Times New Roman"/>
          <w:sz w:val="24"/>
          <w:szCs w:val="24"/>
        </w:rPr>
      </w:pPr>
    </w:p>
    <w:p w14:paraId="3B39253B" w14:textId="77777777" w:rsidR="00AE7113" w:rsidRDefault="00AE7113">
      <w:pPr>
        <w:pStyle w:val="a3"/>
        <w:rPr>
          <w:rFonts w:ascii="Times New Roman" w:hAnsi="Times New Roman" w:cs="Times New Roman"/>
          <w:sz w:val="24"/>
          <w:szCs w:val="24"/>
        </w:rPr>
      </w:pPr>
    </w:p>
    <w:p w14:paraId="1A5615E9" w14:textId="77777777" w:rsidR="00AE7113" w:rsidRDefault="00AE7113">
      <w:pPr>
        <w:pStyle w:val="a3"/>
        <w:rPr>
          <w:rFonts w:ascii="Times New Roman" w:hAnsi="Times New Roman" w:cs="Times New Roman"/>
          <w:sz w:val="24"/>
          <w:szCs w:val="24"/>
        </w:rPr>
      </w:pPr>
    </w:p>
    <w:p w14:paraId="73935E70" w14:textId="77777777" w:rsidR="00AE7113" w:rsidRDefault="00AE7113">
      <w:pPr>
        <w:pStyle w:val="a3"/>
        <w:rPr>
          <w:rFonts w:ascii="Times New Roman" w:hAnsi="Times New Roman" w:cs="Times New Roman"/>
          <w:sz w:val="24"/>
          <w:szCs w:val="24"/>
        </w:rPr>
      </w:pPr>
    </w:p>
    <w:p w14:paraId="779AE3DF" w14:textId="77777777" w:rsidR="00AE7113" w:rsidRDefault="00AE7113">
      <w:pPr>
        <w:pStyle w:val="a3"/>
        <w:rPr>
          <w:rFonts w:ascii="Times New Roman" w:hAnsi="Times New Roman" w:cs="Times New Roman"/>
          <w:sz w:val="24"/>
          <w:szCs w:val="24"/>
        </w:rPr>
      </w:pPr>
    </w:p>
    <w:p w14:paraId="0C24E584" w14:textId="77777777" w:rsidR="00AE7113" w:rsidRDefault="00AE7113">
      <w:pPr>
        <w:pStyle w:val="a3"/>
        <w:rPr>
          <w:rFonts w:ascii="Times New Roman" w:hAnsi="Times New Roman" w:cs="Times New Roman"/>
          <w:sz w:val="24"/>
          <w:szCs w:val="24"/>
        </w:rPr>
      </w:pPr>
    </w:p>
    <w:p w14:paraId="7E85A409" w14:textId="77777777" w:rsidR="00AE7113" w:rsidRDefault="00AE7113">
      <w:pPr>
        <w:pStyle w:val="a3"/>
        <w:rPr>
          <w:rFonts w:ascii="Times New Roman" w:hAnsi="Times New Roman" w:cs="Times New Roman"/>
          <w:sz w:val="24"/>
          <w:szCs w:val="24"/>
        </w:rPr>
      </w:pPr>
    </w:p>
    <w:p w14:paraId="67F2D81D" w14:textId="77777777" w:rsidR="00AE7113" w:rsidRDefault="00AE7113">
      <w:pPr>
        <w:pStyle w:val="a3"/>
        <w:rPr>
          <w:rFonts w:ascii="Times New Roman" w:hAnsi="Times New Roman" w:cs="Times New Roman"/>
          <w:sz w:val="24"/>
          <w:szCs w:val="24"/>
        </w:rPr>
      </w:pPr>
    </w:p>
    <w:p w14:paraId="6A59D1A2" w14:textId="77777777" w:rsidR="00AE7113" w:rsidRDefault="00AE7113">
      <w:pPr>
        <w:pStyle w:val="a3"/>
        <w:rPr>
          <w:rFonts w:ascii="Times New Roman" w:hAnsi="Times New Roman" w:cs="Times New Roman"/>
          <w:sz w:val="24"/>
          <w:szCs w:val="24"/>
        </w:rPr>
      </w:pPr>
    </w:p>
    <w:p w14:paraId="12CC32C8" w14:textId="77777777" w:rsidR="00AE7113" w:rsidRDefault="00AE7113">
      <w:pPr>
        <w:pStyle w:val="a3"/>
        <w:rPr>
          <w:rFonts w:ascii="Times New Roman" w:hAnsi="Times New Roman" w:cs="Times New Roman"/>
          <w:sz w:val="24"/>
          <w:szCs w:val="24"/>
        </w:rPr>
      </w:pPr>
    </w:p>
    <w:p w14:paraId="3EC4F0F5" w14:textId="77777777" w:rsidR="00AE7113" w:rsidRDefault="00AE7113">
      <w:pPr>
        <w:pStyle w:val="a3"/>
        <w:rPr>
          <w:rFonts w:ascii="Times New Roman" w:hAnsi="Times New Roman" w:cs="Times New Roman"/>
          <w:sz w:val="24"/>
          <w:szCs w:val="24"/>
        </w:rPr>
      </w:pPr>
    </w:p>
    <w:p w14:paraId="245CB9BA" w14:textId="77777777" w:rsidR="00AE7113" w:rsidRDefault="00AE7113">
      <w:pPr>
        <w:pStyle w:val="a3"/>
        <w:rPr>
          <w:rFonts w:ascii="Times New Roman" w:hAnsi="Times New Roman" w:cs="Times New Roman"/>
          <w:sz w:val="24"/>
          <w:szCs w:val="24"/>
        </w:rPr>
      </w:pPr>
    </w:p>
    <w:p w14:paraId="144DDC6E" w14:textId="77777777" w:rsidR="00AE7113" w:rsidRDefault="00AE7113">
      <w:pPr>
        <w:pStyle w:val="a3"/>
        <w:rPr>
          <w:rFonts w:ascii="Times New Roman" w:hAnsi="Times New Roman" w:cs="Times New Roman"/>
          <w:sz w:val="24"/>
          <w:szCs w:val="24"/>
        </w:rPr>
      </w:pPr>
    </w:p>
    <w:p w14:paraId="0A0E22DC" w14:textId="77777777" w:rsidR="00AE7113" w:rsidRDefault="00AE7113">
      <w:pPr>
        <w:pStyle w:val="a3"/>
        <w:rPr>
          <w:rFonts w:ascii="Times New Roman" w:hAnsi="Times New Roman" w:cs="Times New Roman"/>
          <w:sz w:val="24"/>
          <w:szCs w:val="24"/>
        </w:rPr>
      </w:pPr>
    </w:p>
    <w:p w14:paraId="5B5BFC8E" w14:textId="77777777" w:rsidR="00AE7113" w:rsidRDefault="00AE7113">
      <w:pPr>
        <w:pStyle w:val="a3"/>
        <w:rPr>
          <w:rFonts w:ascii="Times New Roman" w:hAnsi="Times New Roman" w:cs="Times New Roman"/>
          <w:sz w:val="24"/>
          <w:szCs w:val="24"/>
        </w:rPr>
      </w:pPr>
    </w:p>
    <w:p w14:paraId="72F4BAFC" w14:textId="77777777" w:rsidR="00AE7113" w:rsidRDefault="00AE7113">
      <w:pPr>
        <w:pStyle w:val="a3"/>
        <w:rPr>
          <w:rFonts w:ascii="Times New Roman" w:hAnsi="Times New Roman" w:cs="Times New Roman"/>
          <w:sz w:val="24"/>
          <w:szCs w:val="24"/>
        </w:rPr>
      </w:pPr>
    </w:p>
    <w:p w14:paraId="31B648DD" w14:textId="77777777" w:rsidR="00AE7113" w:rsidRDefault="00AE7113">
      <w:pPr>
        <w:pStyle w:val="a3"/>
        <w:rPr>
          <w:rFonts w:ascii="Times New Roman" w:hAnsi="Times New Roman" w:cs="Times New Roman"/>
          <w:sz w:val="24"/>
          <w:szCs w:val="24"/>
        </w:rPr>
      </w:pPr>
    </w:p>
    <w:p w14:paraId="39160EBE" w14:textId="77777777" w:rsidR="00AE7113" w:rsidRDefault="00AE7113">
      <w:pPr>
        <w:pStyle w:val="a3"/>
        <w:rPr>
          <w:rFonts w:ascii="Times New Roman" w:hAnsi="Times New Roman" w:cs="Times New Roman"/>
          <w:sz w:val="24"/>
          <w:szCs w:val="24"/>
        </w:rPr>
      </w:pPr>
    </w:p>
    <w:p w14:paraId="1E405B4E" w14:textId="77777777" w:rsidR="00AE7113" w:rsidRDefault="00AE7113">
      <w:pPr>
        <w:pStyle w:val="a3"/>
        <w:rPr>
          <w:rFonts w:ascii="Times New Roman" w:hAnsi="Times New Roman" w:cs="Times New Roman"/>
          <w:sz w:val="24"/>
          <w:szCs w:val="24"/>
        </w:rPr>
      </w:pPr>
    </w:p>
    <w:p w14:paraId="25FB6F5E" w14:textId="77777777" w:rsidR="00AE7113" w:rsidRDefault="00AE7113">
      <w:pPr>
        <w:pStyle w:val="a3"/>
        <w:rPr>
          <w:rFonts w:ascii="Times New Roman" w:hAnsi="Times New Roman" w:cs="Times New Roman"/>
          <w:sz w:val="24"/>
          <w:szCs w:val="24"/>
        </w:rPr>
      </w:pPr>
    </w:p>
    <w:p w14:paraId="39EC2D2F" w14:textId="77777777" w:rsidR="00AE7113" w:rsidRDefault="00AE7113">
      <w:pPr>
        <w:pStyle w:val="a3"/>
        <w:rPr>
          <w:rFonts w:ascii="Times New Roman" w:hAnsi="Times New Roman" w:cs="Times New Roman"/>
          <w:sz w:val="24"/>
          <w:szCs w:val="24"/>
        </w:rPr>
      </w:pPr>
    </w:p>
    <w:p w14:paraId="348E3B38" w14:textId="77777777" w:rsidR="00AE7113" w:rsidRDefault="00AE7113">
      <w:pPr>
        <w:pStyle w:val="a3"/>
        <w:rPr>
          <w:rFonts w:ascii="Times New Roman" w:hAnsi="Times New Roman" w:cs="Times New Roman"/>
          <w:sz w:val="24"/>
          <w:szCs w:val="24"/>
        </w:rPr>
      </w:pPr>
    </w:p>
    <w:p w14:paraId="4F829056" w14:textId="77777777" w:rsidR="00AE7113" w:rsidRDefault="00AE7113">
      <w:pPr>
        <w:pStyle w:val="a3"/>
        <w:rPr>
          <w:rFonts w:ascii="Times New Roman" w:hAnsi="Times New Roman" w:cs="Times New Roman"/>
          <w:sz w:val="24"/>
          <w:szCs w:val="24"/>
        </w:rPr>
      </w:pPr>
    </w:p>
    <w:p w14:paraId="5EE80789" w14:textId="77777777" w:rsidR="00AE7113" w:rsidRDefault="00AE7113">
      <w:pPr>
        <w:pStyle w:val="a3"/>
        <w:rPr>
          <w:rFonts w:ascii="Times New Roman" w:hAnsi="Times New Roman" w:cs="Times New Roman"/>
          <w:sz w:val="24"/>
          <w:szCs w:val="24"/>
        </w:rPr>
      </w:pPr>
    </w:p>
    <w:p w14:paraId="0675F9E0" w14:textId="77777777" w:rsidR="00AE7113" w:rsidRDefault="00AE7113">
      <w:pPr>
        <w:pStyle w:val="a3"/>
        <w:rPr>
          <w:rFonts w:ascii="Times New Roman" w:hAnsi="Times New Roman" w:cs="Times New Roman"/>
          <w:sz w:val="24"/>
          <w:szCs w:val="24"/>
        </w:rPr>
      </w:pPr>
    </w:p>
    <w:p w14:paraId="76FFB773" w14:textId="77777777" w:rsidR="00AE7113" w:rsidRDefault="00AE7113">
      <w:pPr>
        <w:pStyle w:val="a3"/>
        <w:rPr>
          <w:rFonts w:ascii="Times New Roman" w:hAnsi="Times New Roman" w:cs="Times New Roman"/>
          <w:sz w:val="24"/>
          <w:szCs w:val="24"/>
        </w:rPr>
      </w:pPr>
    </w:p>
    <w:p w14:paraId="4B2DB601" w14:textId="77777777" w:rsidR="00AE7113" w:rsidRDefault="00AE7113">
      <w:pPr>
        <w:pStyle w:val="a3"/>
        <w:rPr>
          <w:rFonts w:ascii="Times New Roman" w:hAnsi="Times New Roman" w:cs="Times New Roman"/>
          <w:sz w:val="24"/>
          <w:szCs w:val="24"/>
        </w:rPr>
      </w:pPr>
    </w:p>
    <w:p w14:paraId="33AC2EB0" w14:textId="77777777" w:rsidR="00AE7113" w:rsidRDefault="00781BE5">
      <w:pPr>
        <w:pStyle w:val="a3"/>
        <w:rPr>
          <w:rFonts w:ascii="Times New Roman" w:hAnsi="Times New Roman" w:cs="Times New Roman"/>
          <w:sz w:val="28"/>
          <w:szCs w:val="28"/>
        </w:rPr>
      </w:pPr>
      <w:r>
        <w:rPr>
          <w:rFonts w:ascii="Times New Roman" w:hAnsi="Times New Roman" w:cs="Times New Roman"/>
          <w:sz w:val="24"/>
          <w:szCs w:val="24"/>
        </w:rPr>
        <w:t xml:space="preserve">      Перший заступник голови</w:t>
      </w:r>
      <w:r>
        <w:rPr>
          <w:rFonts w:ascii="Times New Roman" w:hAnsi="Times New Roman" w:cs="Times New Roman"/>
          <w:sz w:val="28"/>
          <w:szCs w:val="28"/>
        </w:rPr>
        <w:t xml:space="preserve">                _________            ________  </w:t>
      </w:r>
      <w:r>
        <w:rPr>
          <w:rFonts w:ascii="Times New Roman" w:hAnsi="Times New Roman" w:cs="Times New Roman"/>
          <w:sz w:val="24"/>
          <w:szCs w:val="24"/>
        </w:rPr>
        <w:t>Базей М.М.</w:t>
      </w:r>
    </w:p>
    <w:p w14:paraId="6F87E61C" w14:textId="77777777" w:rsidR="00AE7113" w:rsidRDefault="00781BE5">
      <w:pPr>
        <w:pStyle w:val="a3"/>
        <w:ind w:left="360"/>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r>
      <w:r>
        <w:rPr>
          <w:rFonts w:ascii="Times New Roman" w:hAnsi="Times New Roman" w:cs="Times New Roman"/>
          <w:sz w:val="16"/>
          <w:szCs w:val="16"/>
        </w:rPr>
        <w:tab/>
        <w:t xml:space="preserve">                          (підпис)</w:t>
      </w:r>
    </w:p>
    <w:p w14:paraId="4B93A7A6" w14:textId="77777777" w:rsidR="00AE7113" w:rsidRDefault="00781BE5">
      <w:pPr>
        <w:pStyle w:val="a3"/>
        <w:ind w:left="360"/>
        <w:rPr>
          <w:rFonts w:ascii="Times New Roman" w:hAnsi="Times New Roman" w:cs="Times New Roman"/>
          <w:sz w:val="24"/>
          <w:szCs w:val="24"/>
        </w:rPr>
      </w:pPr>
      <w:r>
        <w:rPr>
          <w:rFonts w:ascii="Times New Roman" w:hAnsi="Times New Roman" w:cs="Times New Roman"/>
          <w:sz w:val="24"/>
          <w:szCs w:val="24"/>
        </w:rPr>
        <w:t xml:space="preserve">Начальник відділу правового                     </w:t>
      </w:r>
    </w:p>
    <w:p w14:paraId="7A935F4C" w14:textId="77777777" w:rsidR="00AE7113" w:rsidRDefault="00781BE5">
      <w:pPr>
        <w:pStyle w:val="a3"/>
        <w:ind w:left="360"/>
        <w:rPr>
          <w:rFonts w:ascii="Times New Roman" w:hAnsi="Times New Roman" w:cs="Times New Roman"/>
          <w:sz w:val="24"/>
          <w:szCs w:val="24"/>
        </w:rPr>
      </w:pPr>
      <w:r>
        <w:rPr>
          <w:rFonts w:ascii="Times New Roman" w:hAnsi="Times New Roman" w:cs="Times New Roman"/>
          <w:sz w:val="24"/>
          <w:szCs w:val="24"/>
        </w:rPr>
        <w:t>забезпечення та кадрової роботи</w:t>
      </w:r>
      <w:r>
        <w:rPr>
          <w:rFonts w:ascii="Times New Roman" w:hAnsi="Times New Roman" w:cs="Times New Roman"/>
          <w:sz w:val="28"/>
          <w:szCs w:val="28"/>
        </w:rPr>
        <w:t xml:space="preserve">      _________              ________   </w:t>
      </w:r>
      <w:r>
        <w:rPr>
          <w:rFonts w:ascii="Times New Roman" w:hAnsi="Times New Roman" w:cs="Times New Roman"/>
          <w:sz w:val="24"/>
          <w:szCs w:val="24"/>
        </w:rPr>
        <w:t xml:space="preserve">Терпан О.В. </w:t>
      </w:r>
    </w:p>
    <w:p w14:paraId="02BBD834" w14:textId="77777777" w:rsidR="00AE7113" w:rsidRDefault="00781BE5">
      <w:pPr>
        <w:pStyle w:val="a3"/>
        <w:ind w:left="360"/>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r>
      <w:r>
        <w:rPr>
          <w:rFonts w:ascii="Times New Roman" w:hAnsi="Times New Roman" w:cs="Times New Roman"/>
          <w:sz w:val="16"/>
          <w:szCs w:val="16"/>
        </w:rPr>
        <w:tab/>
        <w:t xml:space="preserve">       (підпис)</w:t>
      </w:r>
    </w:p>
    <w:p w14:paraId="7B620473" w14:textId="77777777" w:rsidR="00AE7113" w:rsidRDefault="00AE7113">
      <w:pPr>
        <w:pStyle w:val="a3"/>
        <w:ind w:left="360"/>
        <w:jc w:val="both"/>
        <w:rPr>
          <w:rFonts w:ascii="Times New Roman" w:hAnsi="Times New Roman" w:cs="Times New Roman"/>
          <w:sz w:val="28"/>
          <w:szCs w:val="28"/>
        </w:rPr>
      </w:pPr>
    </w:p>
    <w:p w14:paraId="7A51AD82" w14:textId="77777777" w:rsidR="00AE7113" w:rsidRDefault="00781BE5">
      <w:pPr>
        <w:pStyle w:val="a3"/>
        <w:ind w:left="360"/>
        <w:rPr>
          <w:rFonts w:ascii="Times New Roman" w:hAnsi="Times New Roman" w:cs="Times New Roman"/>
          <w:sz w:val="28"/>
          <w:szCs w:val="28"/>
        </w:rPr>
      </w:pPr>
      <w:r>
        <w:rPr>
          <w:rFonts w:ascii="Times New Roman" w:hAnsi="Times New Roman" w:cs="Times New Roman"/>
          <w:sz w:val="24"/>
          <w:szCs w:val="24"/>
        </w:rPr>
        <w:t>Секретар селищної ради</w:t>
      </w:r>
      <w:r>
        <w:rPr>
          <w:rFonts w:ascii="Times New Roman" w:hAnsi="Times New Roman" w:cs="Times New Roman"/>
          <w:sz w:val="28"/>
          <w:szCs w:val="28"/>
        </w:rPr>
        <w:t xml:space="preserve">                   ________            ________ </w:t>
      </w:r>
      <w:r>
        <w:rPr>
          <w:rFonts w:ascii="Times New Roman" w:hAnsi="Times New Roman" w:cs="Times New Roman"/>
          <w:sz w:val="24"/>
          <w:szCs w:val="24"/>
        </w:rPr>
        <w:t>Герасимішина С.В.</w:t>
      </w:r>
    </w:p>
    <w:p w14:paraId="2A7A3D34" w14:textId="77777777" w:rsidR="00AE7113" w:rsidRDefault="00781BE5">
      <w:pPr>
        <w:pStyle w:val="a3"/>
        <w:ind w:left="360"/>
        <w:rPr>
          <w:rFonts w:ascii="Times New Roman" w:hAnsi="Times New Roman" w:cs="Times New Roman"/>
          <w:sz w:val="16"/>
          <w:szCs w:val="16"/>
        </w:rPr>
      </w:pPr>
      <w:r>
        <w:rPr>
          <w:rFonts w:ascii="Times New Roman" w:hAnsi="Times New Roman" w:cs="Times New Roman"/>
          <w:sz w:val="16"/>
          <w:szCs w:val="16"/>
        </w:rPr>
        <w:t xml:space="preserve">                                                                                                       (дата)                                          (підпис)                       </w:t>
      </w:r>
    </w:p>
    <w:p w14:paraId="2E8AB9CD" w14:textId="77777777" w:rsidR="00AE7113" w:rsidRDefault="00AE7113">
      <w:pPr>
        <w:pStyle w:val="a3"/>
        <w:ind w:left="360"/>
      </w:pPr>
    </w:p>
    <w:p w14:paraId="1B06B302" w14:textId="77777777" w:rsidR="00AE7113" w:rsidRDefault="00781BE5">
      <w:pPr>
        <w:pStyle w:val="a3"/>
        <w:ind w:left="360"/>
        <w:rPr>
          <w:rFonts w:ascii="Times New Roman" w:hAnsi="Times New Roman" w:cs="Times New Roman"/>
          <w:sz w:val="28"/>
          <w:szCs w:val="28"/>
        </w:rPr>
      </w:pPr>
      <w:r>
        <w:rPr>
          <w:rFonts w:ascii="Times New Roman" w:hAnsi="Times New Roman" w:cs="Times New Roman"/>
          <w:sz w:val="24"/>
          <w:szCs w:val="24"/>
        </w:rPr>
        <w:t>Начальник фінансового відділу</w:t>
      </w:r>
      <w:r>
        <w:rPr>
          <w:rFonts w:ascii="Times New Roman" w:hAnsi="Times New Roman" w:cs="Times New Roman"/>
          <w:sz w:val="28"/>
          <w:szCs w:val="28"/>
        </w:rPr>
        <w:t xml:space="preserve">          _________              ________ </w:t>
      </w:r>
      <w:r>
        <w:rPr>
          <w:rFonts w:ascii="Times New Roman" w:hAnsi="Times New Roman" w:cs="Times New Roman"/>
          <w:sz w:val="24"/>
          <w:szCs w:val="24"/>
        </w:rPr>
        <w:t>Колеблюк А.Ф</w:t>
      </w:r>
      <w:r>
        <w:rPr>
          <w:rFonts w:ascii="Times New Roman" w:hAnsi="Times New Roman" w:cs="Times New Roman"/>
          <w:sz w:val="28"/>
          <w:szCs w:val="28"/>
        </w:rPr>
        <w:t>.</w:t>
      </w:r>
    </w:p>
    <w:p w14:paraId="6B0E1CC8" w14:textId="77777777" w:rsidR="00AE7113" w:rsidRDefault="00781BE5">
      <w:pPr>
        <w:pStyle w:val="a3"/>
        <w:ind w:left="360"/>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t xml:space="preserve">                      (підпис)</w:t>
      </w:r>
    </w:p>
    <w:p w14:paraId="17730252" w14:textId="77777777" w:rsidR="00AE7113" w:rsidRDefault="00AE7113">
      <w:pPr>
        <w:pStyle w:val="a3"/>
        <w:ind w:left="360"/>
        <w:rPr>
          <w:rFonts w:ascii="Times New Roman" w:hAnsi="Times New Roman" w:cs="Times New Roman"/>
          <w:sz w:val="28"/>
          <w:szCs w:val="28"/>
        </w:rPr>
      </w:pPr>
    </w:p>
    <w:p w14:paraId="322CB95D" w14:textId="77777777" w:rsidR="00AE7113" w:rsidRDefault="00AE7113">
      <w:pPr>
        <w:pStyle w:val="a3"/>
        <w:ind w:left="360"/>
      </w:pPr>
    </w:p>
    <w:p w14:paraId="78CFF9C0" w14:textId="77777777" w:rsidR="00AE7113" w:rsidRDefault="00781BE5">
      <w:pPr>
        <w:pStyle w:val="a3"/>
        <w:ind w:left="360"/>
      </w:pPr>
      <w:r>
        <w:tab/>
      </w:r>
    </w:p>
    <w:p w14:paraId="5DAD3A34" w14:textId="77777777" w:rsidR="00AE7113" w:rsidRDefault="00AE7113">
      <w:pPr>
        <w:pStyle w:val="a3"/>
        <w:ind w:left="360"/>
      </w:pPr>
    </w:p>
    <w:p w14:paraId="599EB5AE" w14:textId="77777777" w:rsidR="00AE7113" w:rsidRDefault="00781BE5">
      <w:pPr>
        <w:pStyle w:val="a3"/>
        <w:ind w:left="360"/>
        <w:rPr>
          <w:rFonts w:ascii="Times New Roman" w:hAnsi="Times New Roman" w:cs="Times New Roman"/>
          <w:sz w:val="28"/>
          <w:szCs w:val="28"/>
        </w:rPr>
      </w:pPr>
      <w:r>
        <w:t>__________________________________</w:t>
      </w:r>
      <w:r>
        <w:tab/>
      </w:r>
      <w:r>
        <w:rPr>
          <w:rFonts w:ascii="Times New Roman" w:hAnsi="Times New Roman" w:cs="Times New Roman"/>
          <w:sz w:val="28"/>
          <w:szCs w:val="28"/>
        </w:rPr>
        <w:t>_________       ________  ______________</w:t>
      </w:r>
    </w:p>
    <w:p w14:paraId="38ACB76B" w14:textId="77777777" w:rsidR="00AE7113" w:rsidRDefault="00781BE5">
      <w:pPr>
        <w:pStyle w:val="a3"/>
        <w:ind w:left="360"/>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t xml:space="preserve">               (підпис)                        (ПІБ)</w:t>
      </w:r>
    </w:p>
    <w:p w14:paraId="55054A3A" w14:textId="77777777" w:rsidR="00AE7113" w:rsidRDefault="00AE7113">
      <w:pPr>
        <w:pStyle w:val="a3"/>
        <w:ind w:left="360"/>
      </w:pPr>
    </w:p>
    <w:p w14:paraId="46FD826A" w14:textId="77777777" w:rsidR="00AE7113" w:rsidRDefault="00AE7113">
      <w:pPr>
        <w:pStyle w:val="a3"/>
        <w:ind w:left="360"/>
      </w:pPr>
    </w:p>
    <w:p w14:paraId="0680F334" w14:textId="77777777" w:rsidR="00AE7113" w:rsidRDefault="00AE7113">
      <w:pPr>
        <w:pStyle w:val="a3"/>
        <w:ind w:left="360"/>
      </w:pPr>
    </w:p>
    <w:p w14:paraId="1BFECB70" w14:textId="77777777" w:rsidR="00AE7113" w:rsidRDefault="00AE7113">
      <w:pPr>
        <w:pStyle w:val="a3"/>
        <w:ind w:left="360"/>
        <w:rPr>
          <w:rFonts w:ascii="Times New Roman" w:hAnsi="Times New Roman" w:cs="Times New Roman"/>
          <w:sz w:val="24"/>
          <w:szCs w:val="24"/>
        </w:rPr>
      </w:pPr>
    </w:p>
    <w:p w14:paraId="18CF4E59" w14:textId="77777777" w:rsidR="00AE7113" w:rsidRDefault="00781BE5">
      <w:pPr>
        <w:pStyle w:val="a3"/>
        <w:ind w:left="360"/>
        <w:rPr>
          <w:rFonts w:ascii="Times New Roman" w:hAnsi="Times New Roman" w:cs="Times New Roman"/>
          <w:sz w:val="24"/>
          <w:szCs w:val="24"/>
        </w:rPr>
      </w:pPr>
      <w:r>
        <w:rPr>
          <w:rFonts w:ascii="Times New Roman" w:hAnsi="Times New Roman" w:cs="Times New Roman"/>
          <w:sz w:val="24"/>
          <w:szCs w:val="24"/>
        </w:rPr>
        <w:t>Голова постійної комісії селищної ради</w:t>
      </w:r>
    </w:p>
    <w:p w14:paraId="63FD6AD2" w14:textId="77777777" w:rsidR="00AE7113" w:rsidRDefault="00781BE5">
      <w:pPr>
        <w:pStyle w:val="a3"/>
        <w:ind w:left="360"/>
        <w:rPr>
          <w:rFonts w:ascii="Times New Roman" w:hAnsi="Times New Roman" w:cs="Times New Roman"/>
          <w:sz w:val="24"/>
          <w:szCs w:val="24"/>
        </w:rPr>
      </w:pPr>
      <w:r>
        <w:rPr>
          <w:rFonts w:ascii="Times New Roman" w:hAnsi="Times New Roman" w:cs="Times New Roman"/>
          <w:sz w:val="24"/>
          <w:szCs w:val="24"/>
        </w:rPr>
        <w:t xml:space="preserve">з питань охорони здоров’я, соціального </w:t>
      </w:r>
    </w:p>
    <w:p w14:paraId="0BF7E6DD" w14:textId="77777777" w:rsidR="00AE7113" w:rsidRDefault="00781BE5">
      <w:pPr>
        <w:pStyle w:val="a3"/>
        <w:ind w:left="360"/>
        <w:rPr>
          <w:rFonts w:ascii="Times New Roman" w:hAnsi="Times New Roman" w:cs="Times New Roman"/>
          <w:sz w:val="24"/>
          <w:szCs w:val="24"/>
        </w:rPr>
      </w:pPr>
      <w:r>
        <w:rPr>
          <w:rFonts w:ascii="Times New Roman" w:hAnsi="Times New Roman" w:cs="Times New Roman"/>
          <w:sz w:val="24"/>
          <w:szCs w:val="24"/>
        </w:rPr>
        <w:t>захисту населення, освіти, культури,</w:t>
      </w:r>
    </w:p>
    <w:p w14:paraId="40606754" w14:textId="77777777" w:rsidR="00AE7113" w:rsidRDefault="00781BE5">
      <w:pPr>
        <w:pStyle w:val="a3"/>
        <w:ind w:left="360"/>
        <w:rPr>
          <w:rFonts w:ascii="Times New Roman" w:hAnsi="Times New Roman" w:cs="Times New Roman"/>
          <w:sz w:val="24"/>
          <w:szCs w:val="24"/>
        </w:rPr>
      </w:pPr>
      <w:r>
        <w:rPr>
          <w:rFonts w:ascii="Times New Roman" w:hAnsi="Times New Roman" w:cs="Times New Roman"/>
          <w:sz w:val="24"/>
          <w:szCs w:val="24"/>
        </w:rPr>
        <w:t xml:space="preserve">молоді, фізкультури і спорту           </w:t>
      </w:r>
      <w:r>
        <w:t xml:space="preserve">         </w:t>
      </w:r>
      <w:r>
        <w:rPr>
          <w:rFonts w:ascii="Times New Roman" w:hAnsi="Times New Roman" w:cs="Times New Roman"/>
          <w:sz w:val="28"/>
          <w:szCs w:val="28"/>
        </w:rPr>
        <w:t xml:space="preserve">_________          ________        </w:t>
      </w:r>
      <w:r>
        <w:rPr>
          <w:rFonts w:ascii="Times New Roman" w:hAnsi="Times New Roman" w:cs="Times New Roman"/>
          <w:sz w:val="24"/>
          <w:szCs w:val="24"/>
        </w:rPr>
        <w:t>Починок А.В..</w:t>
      </w:r>
    </w:p>
    <w:p w14:paraId="4D68E073" w14:textId="77777777" w:rsidR="00AE7113" w:rsidRDefault="00781BE5">
      <w:pPr>
        <w:pStyle w:val="a3"/>
        <w:ind w:left="360"/>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r>
      <w:r>
        <w:rPr>
          <w:rFonts w:ascii="Times New Roman" w:hAnsi="Times New Roman" w:cs="Times New Roman"/>
          <w:sz w:val="16"/>
          <w:szCs w:val="16"/>
        </w:rPr>
        <w:tab/>
        <w:t xml:space="preserve">  (підпис)                       </w:t>
      </w:r>
    </w:p>
    <w:p w14:paraId="4B777AF0" w14:textId="77777777" w:rsidR="00AE7113" w:rsidRDefault="00AE7113">
      <w:pPr>
        <w:pStyle w:val="a3"/>
        <w:ind w:left="360"/>
      </w:pPr>
    </w:p>
    <w:p w14:paraId="41B416E3" w14:textId="77777777" w:rsidR="00AE7113" w:rsidRDefault="00AE7113">
      <w:pPr>
        <w:pStyle w:val="a3"/>
        <w:ind w:left="360"/>
      </w:pPr>
    </w:p>
    <w:p w14:paraId="34DEEA2B" w14:textId="77777777" w:rsidR="00AE7113" w:rsidRDefault="00AE7113">
      <w:pPr>
        <w:pStyle w:val="a3"/>
        <w:ind w:left="360"/>
      </w:pPr>
    </w:p>
    <w:p w14:paraId="66CA3615" w14:textId="77777777" w:rsidR="00AE7113" w:rsidRDefault="00AE7113">
      <w:pPr>
        <w:pStyle w:val="a3"/>
        <w:ind w:left="360"/>
      </w:pPr>
    </w:p>
    <w:p w14:paraId="7689A1E3" w14:textId="77777777" w:rsidR="00AE7113" w:rsidRDefault="00AE7113">
      <w:pPr>
        <w:pStyle w:val="a3"/>
        <w:ind w:left="360"/>
      </w:pPr>
    </w:p>
    <w:p w14:paraId="19146EA3" w14:textId="77777777" w:rsidR="00AE7113" w:rsidRDefault="00AE7113">
      <w:pPr>
        <w:pStyle w:val="a3"/>
        <w:ind w:left="360"/>
      </w:pPr>
    </w:p>
    <w:p w14:paraId="3FE52FB8" w14:textId="77777777" w:rsidR="00AE7113" w:rsidRDefault="00AE7113">
      <w:pPr>
        <w:pStyle w:val="a3"/>
        <w:ind w:left="360"/>
      </w:pPr>
    </w:p>
    <w:p w14:paraId="56646AC7" w14:textId="77777777" w:rsidR="00AE7113" w:rsidRDefault="00AE7113">
      <w:pPr>
        <w:pStyle w:val="a3"/>
        <w:ind w:left="360"/>
      </w:pPr>
    </w:p>
    <w:p w14:paraId="65613253" w14:textId="77777777" w:rsidR="00AE7113" w:rsidRDefault="00AE7113">
      <w:pPr>
        <w:pStyle w:val="a3"/>
        <w:ind w:left="360"/>
      </w:pPr>
    </w:p>
    <w:p w14:paraId="5CD498C8" w14:textId="77777777" w:rsidR="00AE7113" w:rsidRDefault="00AE7113">
      <w:pPr>
        <w:pStyle w:val="a3"/>
        <w:ind w:left="360"/>
      </w:pPr>
    </w:p>
    <w:p w14:paraId="62F60972" w14:textId="77777777" w:rsidR="00AE7113" w:rsidRDefault="00AE7113">
      <w:pPr>
        <w:pStyle w:val="a3"/>
        <w:ind w:left="360"/>
      </w:pPr>
    </w:p>
    <w:p w14:paraId="13D53D9F" w14:textId="77777777" w:rsidR="00AE7113" w:rsidRDefault="00AE7113">
      <w:pPr>
        <w:pStyle w:val="a3"/>
        <w:ind w:left="360"/>
      </w:pPr>
    </w:p>
    <w:p w14:paraId="76A9C31E" w14:textId="77777777" w:rsidR="00AE7113" w:rsidRDefault="00AE7113">
      <w:pPr>
        <w:pStyle w:val="a3"/>
        <w:ind w:left="360"/>
      </w:pPr>
    </w:p>
    <w:p w14:paraId="69AF453D" w14:textId="77777777" w:rsidR="00AE7113" w:rsidRDefault="00AE7113">
      <w:pPr>
        <w:pStyle w:val="a3"/>
        <w:ind w:left="360"/>
      </w:pPr>
    </w:p>
    <w:p w14:paraId="0400325F" w14:textId="77777777" w:rsidR="00AE7113" w:rsidRDefault="00AE7113">
      <w:pPr>
        <w:pStyle w:val="a3"/>
        <w:ind w:left="360"/>
      </w:pPr>
    </w:p>
    <w:p w14:paraId="169907A2" w14:textId="77777777" w:rsidR="00AE7113" w:rsidRDefault="00AE7113">
      <w:pPr>
        <w:pStyle w:val="a3"/>
        <w:ind w:left="360"/>
      </w:pPr>
    </w:p>
    <w:p w14:paraId="07C69045" w14:textId="77777777" w:rsidR="00AE7113" w:rsidRDefault="00AE7113">
      <w:pPr>
        <w:pStyle w:val="a3"/>
        <w:ind w:left="360"/>
      </w:pPr>
    </w:p>
    <w:p w14:paraId="6799664E" w14:textId="77777777" w:rsidR="00AE7113" w:rsidRDefault="00AE7113">
      <w:pPr>
        <w:pStyle w:val="a3"/>
        <w:ind w:left="360"/>
      </w:pPr>
    </w:p>
    <w:p w14:paraId="02F6A3DE" w14:textId="77777777" w:rsidR="00AE7113" w:rsidRDefault="00AE7113">
      <w:pPr>
        <w:pStyle w:val="a3"/>
        <w:ind w:left="360"/>
      </w:pPr>
    </w:p>
    <w:p w14:paraId="4AF933D8" w14:textId="77777777" w:rsidR="00AE7113" w:rsidRDefault="00AE7113">
      <w:pPr>
        <w:pStyle w:val="a3"/>
        <w:ind w:left="360"/>
      </w:pPr>
    </w:p>
    <w:p w14:paraId="5546C827" w14:textId="77777777" w:rsidR="00AE7113" w:rsidRDefault="00AE7113">
      <w:pPr>
        <w:pStyle w:val="a3"/>
        <w:ind w:left="360"/>
      </w:pPr>
    </w:p>
    <w:p w14:paraId="1779531E" w14:textId="77777777" w:rsidR="00AE7113" w:rsidRDefault="00781BE5">
      <w:pPr>
        <w:pStyle w:val="a3"/>
        <w:ind w:left="360"/>
        <w:rPr>
          <w:rFonts w:ascii="Times New Roman" w:hAnsi="Times New Roman" w:cs="Times New Roman"/>
          <w:sz w:val="16"/>
          <w:szCs w:val="16"/>
        </w:rPr>
      </w:pPr>
      <w:r>
        <w:rPr>
          <w:rFonts w:ascii="Times New Roman" w:hAnsi="Times New Roman" w:cs="Times New Roman"/>
          <w:sz w:val="16"/>
          <w:szCs w:val="16"/>
        </w:rPr>
        <w:t>Виконавець: ____________________________________________________________________________________________________-</w:t>
      </w:r>
    </w:p>
    <w:p w14:paraId="24765C4C" w14:textId="77777777" w:rsidR="00AE7113" w:rsidRDefault="00781BE5">
      <w:pPr>
        <w:pStyle w:val="a3"/>
        <w:ind w:left="360"/>
        <w:rPr>
          <w:rFonts w:ascii="Times New Roman" w:hAnsi="Times New Roman" w:cs="Times New Roman"/>
          <w:sz w:val="16"/>
          <w:szCs w:val="16"/>
        </w:rPr>
      </w:pPr>
      <w:r>
        <w:rPr>
          <w:rFonts w:ascii="Times New Roman" w:hAnsi="Times New Roman" w:cs="Times New Roman"/>
          <w:sz w:val="16"/>
          <w:szCs w:val="16"/>
        </w:rPr>
        <w:t xml:space="preserve">                                                      (ПІБ, посада, підпис, телефон)</w:t>
      </w:r>
      <w:r>
        <w:rPr>
          <w:rFonts w:ascii="Times New Roman" w:hAnsi="Times New Roman" w:cs="Times New Roman"/>
          <w:sz w:val="16"/>
          <w:szCs w:val="16"/>
        </w:rPr>
        <w:tab/>
      </w:r>
    </w:p>
    <w:p w14:paraId="6BBFA480" w14:textId="77777777" w:rsidR="00AE7113" w:rsidRDefault="00781BE5">
      <w:pPr>
        <w:pStyle w:val="a3"/>
        <w:ind w:left="360"/>
        <w:rPr>
          <w:rFonts w:ascii="Times New Roman" w:hAnsi="Times New Roman" w:cs="Times New Roman"/>
          <w:sz w:val="16"/>
          <w:szCs w:val="16"/>
        </w:rPr>
      </w:pPr>
      <w:r>
        <w:rPr>
          <w:rFonts w:ascii="Times New Roman" w:hAnsi="Times New Roman" w:cs="Times New Roman"/>
          <w:sz w:val="16"/>
          <w:szCs w:val="16"/>
        </w:rPr>
        <w:t>______________________________________________________________________________________________</w:t>
      </w:r>
      <w:r>
        <w:rPr>
          <w:rFonts w:ascii="Times New Roman" w:hAnsi="Times New Roman" w:cs="Times New Roman"/>
          <w:sz w:val="16"/>
          <w:szCs w:val="16"/>
        </w:rPr>
        <w:tab/>
      </w:r>
      <w:r>
        <w:rPr>
          <w:rFonts w:ascii="Times New Roman" w:hAnsi="Times New Roman" w:cs="Times New Roman"/>
          <w:sz w:val="16"/>
          <w:szCs w:val="16"/>
        </w:rPr>
        <w:tab/>
      </w:r>
    </w:p>
    <w:p w14:paraId="3216BAFC" w14:textId="77777777" w:rsidR="00AE7113" w:rsidRDefault="00AE7113">
      <w:pPr>
        <w:ind w:left="360"/>
      </w:pPr>
    </w:p>
    <w:p w14:paraId="2D103262" w14:textId="77777777" w:rsidR="00AE7113" w:rsidRDefault="00AE7113">
      <w:pPr>
        <w:ind w:left="360"/>
      </w:pPr>
    </w:p>
    <w:p w14:paraId="6169B576" w14:textId="77777777" w:rsidR="00AE7113" w:rsidRDefault="00AE7113">
      <w:pPr>
        <w:ind w:left="360"/>
      </w:pPr>
    </w:p>
    <w:p w14:paraId="2F63643B" w14:textId="77777777" w:rsidR="00AE7113" w:rsidRDefault="00AE7113">
      <w:pPr>
        <w:pStyle w:val="a3"/>
        <w:jc w:val="center"/>
        <w:rPr>
          <w:rFonts w:ascii="Times New Roman" w:hAnsi="Times New Roman" w:cs="Times New Roman"/>
          <w:sz w:val="28"/>
          <w:szCs w:val="28"/>
        </w:rPr>
      </w:pPr>
    </w:p>
    <w:p w14:paraId="130908A6" w14:textId="77777777" w:rsidR="00AE7113" w:rsidRDefault="00781BE5">
      <w:pPr>
        <w:pStyle w:val="a3"/>
        <w:jc w:val="center"/>
        <w:rPr>
          <w:rFonts w:ascii="Times New Roman" w:hAnsi="Times New Roman" w:cs="Times New Roman"/>
          <w:sz w:val="28"/>
          <w:szCs w:val="28"/>
        </w:rPr>
      </w:pPr>
      <w:r>
        <w:rPr>
          <w:rFonts w:ascii="Times New Roman" w:hAnsi="Times New Roman" w:cs="Times New Roman"/>
          <w:sz w:val="28"/>
          <w:szCs w:val="28"/>
        </w:rPr>
        <w:t>Пояснювальна записка</w:t>
      </w:r>
    </w:p>
    <w:p w14:paraId="5C9D7A48" w14:textId="77777777" w:rsidR="00AE7113" w:rsidRDefault="00781BE5">
      <w:pPr>
        <w:pStyle w:val="Standard"/>
        <w:tabs>
          <w:tab w:val="left" w:pos="3860"/>
        </w:tabs>
        <w:jc w:val="both"/>
        <w:rPr>
          <w:rFonts w:ascii="Times New Roman" w:hAnsi="Times New Roman" w:cs="Times New Roman"/>
          <w:sz w:val="28"/>
          <w:szCs w:val="28"/>
        </w:rPr>
      </w:pPr>
      <w:r>
        <w:rPr>
          <w:rFonts w:ascii="Times New Roman" w:hAnsi="Times New Roman" w:cs="Times New Roman"/>
          <w:sz w:val="28"/>
          <w:szCs w:val="28"/>
        </w:rPr>
        <w:t xml:space="preserve"> до  Проєкту  рішення  Савранської селищної ради «Про  </w:t>
      </w:r>
      <w:r>
        <w:rPr>
          <w:rFonts w:ascii="Times New Roman" w:hAnsi="Times New Roman" w:cs="Times New Roman"/>
          <w:kern w:val="0"/>
          <w:sz w:val="28"/>
          <w:szCs w:val="28"/>
          <w:lang w:eastAsia="en-US" w:bidi="ar-SA"/>
        </w:rPr>
        <w:t xml:space="preserve">зміну місцезнаходження  та внесення змін до  Положення  юридичної особи </w:t>
      </w:r>
      <w:r>
        <w:rPr>
          <w:rFonts w:ascii="Times New Roman" w:eastAsia="Times New Roman" w:hAnsi="Times New Roman" w:cs="Times New Roman"/>
          <w:kern w:val="0"/>
          <w:sz w:val="28"/>
          <w:szCs w:val="28"/>
          <w:lang w:eastAsia="uk-UA" w:bidi="ar-SA"/>
        </w:rPr>
        <w:t xml:space="preserve">Комунальна установа «Центр надання соціальних  послуг» Савранської селищної ради Одеської області  </w:t>
      </w:r>
    </w:p>
    <w:p w14:paraId="2068FBEB" w14:textId="77777777" w:rsidR="00AE7113" w:rsidRDefault="00AE7113">
      <w:pPr>
        <w:pStyle w:val="Standard"/>
        <w:rPr>
          <w:rFonts w:hint="eastAsia"/>
          <w:bCs/>
          <w:sz w:val="28"/>
          <w:szCs w:val="28"/>
        </w:rPr>
      </w:pPr>
    </w:p>
    <w:p w14:paraId="76951F17" w14:textId="77777777" w:rsidR="00AE7113" w:rsidRDefault="00781BE5">
      <w:pPr>
        <w:pStyle w:val="Standard"/>
        <w:tabs>
          <w:tab w:val="left" w:pos="3860"/>
        </w:tabs>
        <w:jc w:val="both"/>
        <w:rPr>
          <w:rFonts w:ascii="Times New Roman" w:hAnsi="Times New Roman" w:cs="Times New Roman"/>
          <w:sz w:val="28"/>
          <w:szCs w:val="28"/>
        </w:rPr>
      </w:pPr>
      <w:r>
        <w:rPr>
          <w:rFonts w:ascii="Times New Roman" w:hAnsi="Times New Roman" w:cs="Times New Roman"/>
          <w:sz w:val="28"/>
          <w:szCs w:val="28"/>
        </w:rPr>
        <w:t xml:space="preserve"> Керуючись ст. ст. 25, 26, 59  Закону України «Про місцеве самоврядування в Україні», </w:t>
      </w:r>
      <w:r>
        <w:rPr>
          <w:rFonts w:ascii="Times New Roman" w:hAnsi="Times New Roman" w:cs="Times New Roman"/>
          <w:bCs/>
          <w:sz w:val="28"/>
          <w:szCs w:val="28"/>
        </w:rPr>
        <w:t xml:space="preserve">ст.ст. 89,93 Цивільного кодексу  України, Постановою Верховної Ради України від 17 липня 2020 року № 807-IX «Про утворення та ліквідацію районів» </w:t>
      </w:r>
      <w:r>
        <w:rPr>
          <w:rFonts w:ascii="Times New Roman" w:hAnsi="Times New Roman" w:cs="Times New Roman"/>
          <w:sz w:val="28"/>
          <w:szCs w:val="28"/>
        </w:rPr>
        <w:t xml:space="preserve">Законом України «Про соціальні послуги», Постановою Кабінету Міністрів України від 03.03.2020р. № 177 «Деякі питання діяльності центрів надання соціальних послуг», Наказом Міністерства соціальної політики України від 19.01.2016р. № 26 «Про затвердження Методичних рекомендацій щодо виконання власних (самоврядних) повноважень об’єднаної територіальної громади у сфері соціального захисту населення, з метою приведення  Положення </w:t>
      </w:r>
      <w:r>
        <w:rPr>
          <w:rFonts w:ascii="Times New Roman" w:hAnsi="Times New Roman" w:cs="Times New Roman"/>
          <w:kern w:val="0"/>
          <w:sz w:val="28"/>
          <w:szCs w:val="28"/>
          <w:lang w:eastAsia="en-US" w:bidi="ar-SA"/>
        </w:rPr>
        <w:t xml:space="preserve"> Комунальної установи  «Центр  надання соціальних  послуг»  Савранської селищної ради Одеської області  у відповідність до чинного законодавства</w:t>
      </w:r>
      <w:r>
        <w:rPr>
          <w:rFonts w:ascii="Times New Roman" w:hAnsi="Times New Roman" w:cs="Times New Roman"/>
          <w:sz w:val="28"/>
          <w:szCs w:val="28"/>
        </w:rPr>
        <w:t xml:space="preserve">, адміністрація КУ «ЦСП» Савранської селищної ради просить  винести на розгляд чергового засідання сесії селищної ради питання  про  </w:t>
      </w:r>
      <w:r>
        <w:rPr>
          <w:rFonts w:ascii="Times New Roman" w:hAnsi="Times New Roman" w:cs="Times New Roman"/>
          <w:kern w:val="0"/>
          <w:sz w:val="28"/>
          <w:szCs w:val="28"/>
          <w:lang w:eastAsia="en-US" w:bidi="ar-SA"/>
        </w:rPr>
        <w:t xml:space="preserve">зміну місцезнаходження  та внесення змін до  Положення  юридичної особи </w:t>
      </w:r>
      <w:r>
        <w:rPr>
          <w:rFonts w:ascii="Times New Roman" w:eastAsia="Times New Roman" w:hAnsi="Times New Roman" w:cs="Times New Roman"/>
          <w:kern w:val="0"/>
          <w:sz w:val="28"/>
          <w:szCs w:val="28"/>
          <w:lang w:eastAsia="uk-UA" w:bidi="ar-SA"/>
        </w:rPr>
        <w:t xml:space="preserve">Комунальна установа «Центр надання соціальних  послуг» Савранської селищної ради Одеської області  </w:t>
      </w:r>
    </w:p>
    <w:p w14:paraId="51D6A273" w14:textId="77777777" w:rsidR="00AE7113" w:rsidRDefault="00AE7113">
      <w:pPr>
        <w:pStyle w:val="Standard"/>
        <w:rPr>
          <w:rFonts w:hint="eastAsia"/>
          <w:bCs/>
          <w:sz w:val="28"/>
          <w:szCs w:val="28"/>
        </w:rPr>
      </w:pPr>
    </w:p>
    <w:p w14:paraId="3223019A" w14:textId="77777777" w:rsidR="00AE7113" w:rsidRDefault="00AE7113">
      <w:pPr>
        <w:pStyle w:val="a3"/>
        <w:jc w:val="both"/>
        <w:rPr>
          <w:rFonts w:ascii="Times New Roman" w:hAnsi="Times New Roman" w:cs="Times New Roman"/>
          <w:sz w:val="28"/>
          <w:szCs w:val="28"/>
        </w:rPr>
      </w:pPr>
    </w:p>
    <w:p w14:paraId="04013309"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t>Директор</w:t>
      </w:r>
    </w:p>
    <w:p w14:paraId="3D0F9BB0" w14:textId="77777777" w:rsidR="00AE7113" w:rsidRDefault="00781BE5">
      <w:pPr>
        <w:rPr>
          <w:rFonts w:ascii="Times New Roman" w:hAnsi="Times New Roman" w:cs="Times New Roman"/>
          <w:sz w:val="28"/>
          <w:szCs w:val="28"/>
        </w:rPr>
      </w:pPr>
      <w:r>
        <w:rPr>
          <w:rFonts w:ascii="Times New Roman" w:hAnsi="Times New Roman" w:cs="Times New Roman"/>
          <w:sz w:val="28"/>
          <w:szCs w:val="28"/>
        </w:rPr>
        <w:t>КУ «ЦСП» Савранської селищної ради _______________ Надія БРИЦЬКА</w:t>
      </w:r>
    </w:p>
    <w:p w14:paraId="1AD48A5A" w14:textId="77777777" w:rsidR="00AE7113" w:rsidRDefault="00AE7113">
      <w:pPr>
        <w:ind w:left="360"/>
      </w:pPr>
    </w:p>
    <w:p w14:paraId="66CC693F" w14:textId="77777777" w:rsidR="00AE7113" w:rsidRDefault="00AE7113">
      <w:pPr>
        <w:ind w:left="360"/>
        <w:rPr>
          <w:lang w:val="ru-RU"/>
        </w:rPr>
      </w:pPr>
    </w:p>
    <w:p w14:paraId="4AEE8BD3" w14:textId="77777777" w:rsidR="00AE7113" w:rsidRDefault="00AE7113">
      <w:pPr>
        <w:pStyle w:val="a3"/>
        <w:jc w:val="both"/>
        <w:rPr>
          <w:rFonts w:ascii="Times New Roman" w:hAnsi="Times New Roman" w:cs="Times New Roman"/>
          <w:sz w:val="28"/>
        </w:rPr>
      </w:pPr>
    </w:p>
    <w:p w14:paraId="3C76F3BF" w14:textId="77777777" w:rsidR="00AE7113" w:rsidRDefault="00AE7113">
      <w:pPr>
        <w:pStyle w:val="a3"/>
        <w:jc w:val="both"/>
        <w:rPr>
          <w:rFonts w:ascii="Times New Roman" w:hAnsi="Times New Roman" w:cs="Times New Roman"/>
          <w:sz w:val="28"/>
        </w:rPr>
      </w:pPr>
    </w:p>
    <w:p w14:paraId="3A71B4EA" w14:textId="77777777" w:rsidR="00AE7113" w:rsidRDefault="00AE7113">
      <w:pPr>
        <w:pStyle w:val="a3"/>
        <w:jc w:val="both"/>
        <w:rPr>
          <w:rFonts w:ascii="Times New Roman" w:hAnsi="Times New Roman" w:cs="Times New Roman"/>
          <w:sz w:val="28"/>
        </w:rPr>
      </w:pPr>
    </w:p>
    <w:p w14:paraId="37363645" w14:textId="77777777" w:rsidR="00AE7113" w:rsidRDefault="00AE7113">
      <w:pPr>
        <w:pStyle w:val="a3"/>
        <w:jc w:val="both"/>
        <w:rPr>
          <w:rFonts w:ascii="Times New Roman" w:hAnsi="Times New Roman" w:cs="Times New Roman"/>
          <w:sz w:val="28"/>
        </w:rPr>
      </w:pPr>
    </w:p>
    <w:p w14:paraId="35CCD6EC" w14:textId="77777777" w:rsidR="00AE7113" w:rsidRDefault="00AE7113">
      <w:pPr>
        <w:pStyle w:val="a3"/>
        <w:jc w:val="both"/>
        <w:rPr>
          <w:rFonts w:ascii="Times New Roman" w:hAnsi="Times New Roman" w:cs="Times New Roman"/>
          <w:sz w:val="28"/>
        </w:rPr>
      </w:pPr>
    </w:p>
    <w:p w14:paraId="0E5DFE1E" w14:textId="77777777" w:rsidR="00AE7113" w:rsidRDefault="00AE7113">
      <w:pPr>
        <w:pStyle w:val="a3"/>
        <w:jc w:val="both"/>
        <w:rPr>
          <w:rFonts w:ascii="Times New Roman" w:hAnsi="Times New Roman" w:cs="Times New Roman"/>
          <w:sz w:val="28"/>
        </w:rPr>
      </w:pPr>
    </w:p>
    <w:p w14:paraId="46EA8B55" w14:textId="77777777" w:rsidR="00AE7113" w:rsidRDefault="00AE7113">
      <w:pPr>
        <w:pStyle w:val="a3"/>
        <w:jc w:val="both"/>
        <w:rPr>
          <w:rFonts w:ascii="Times New Roman" w:hAnsi="Times New Roman" w:cs="Times New Roman"/>
          <w:sz w:val="28"/>
        </w:rPr>
      </w:pPr>
    </w:p>
    <w:p w14:paraId="2EF00BD4" w14:textId="77777777" w:rsidR="00AE7113" w:rsidRDefault="00AE7113">
      <w:pPr>
        <w:pStyle w:val="a3"/>
        <w:jc w:val="both"/>
        <w:rPr>
          <w:rFonts w:ascii="Times New Roman" w:hAnsi="Times New Roman" w:cs="Times New Roman"/>
          <w:sz w:val="28"/>
        </w:rPr>
      </w:pPr>
    </w:p>
    <w:p w14:paraId="4A029696" w14:textId="77777777" w:rsidR="00AE7113" w:rsidRDefault="00AE7113">
      <w:pPr>
        <w:pStyle w:val="a3"/>
        <w:jc w:val="both"/>
        <w:rPr>
          <w:rFonts w:ascii="Times New Roman" w:hAnsi="Times New Roman" w:cs="Times New Roman"/>
          <w:sz w:val="28"/>
        </w:rPr>
      </w:pPr>
    </w:p>
    <w:p w14:paraId="6057D8C6" w14:textId="77777777" w:rsidR="00AE7113" w:rsidRDefault="00AE7113">
      <w:pPr>
        <w:pStyle w:val="a3"/>
        <w:jc w:val="both"/>
        <w:rPr>
          <w:rFonts w:ascii="Times New Roman" w:hAnsi="Times New Roman" w:cs="Times New Roman"/>
          <w:sz w:val="28"/>
        </w:rPr>
      </w:pPr>
    </w:p>
    <w:p w14:paraId="25240D6E" w14:textId="77777777" w:rsidR="00AE7113" w:rsidRDefault="00AE7113">
      <w:pPr>
        <w:pStyle w:val="a3"/>
        <w:jc w:val="both"/>
        <w:rPr>
          <w:rFonts w:ascii="Times New Roman" w:hAnsi="Times New Roman" w:cs="Times New Roman"/>
          <w:sz w:val="28"/>
        </w:rPr>
      </w:pPr>
    </w:p>
    <w:p w14:paraId="73240535" w14:textId="77777777" w:rsidR="00AE7113" w:rsidRDefault="00AE7113">
      <w:pPr>
        <w:pStyle w:val="a3"/>
        <w:jc w:val="both"/>
        <w:rPr>
          <w:rFonts w:ascii="Times New Roman" w:hAnsi="Times New Roman" w:cs="Times New Roman"/>
          <w:sz w:val="28"/>
        </w:rPr>
      </w:pPr>
    </w:p>
    <w:p w14:paraId="47E8B0B3" w14:textId="77777777" w:rsidR="00AE7113" w:rsidRDefault="00AE7113">
      <w:pPr>
        <w:pStyle w:val="a3"/>
        <w:jc w:val="both"/>
        <w:rPr>
          <w:rFonts w:ascii="Times New Roman" w:hAnsi="Times New Roman" w:cs="Times New Roman"/>
          <w:sz w:val="28"/>
        </w:rPr>
      </w:pPr>
    </w:p>
    <w:p w14:paraId="44CF92FA" w14:textId="77777777" w:rsidR="00AE7113" w:rsidRDefault="00AE7113">
      <w:pPr>
        <w:pStyle w:val="a3"/>
        <w:jc w:val="both"/>
        <w:rPr>
          <w:rFonts w:ascii="Times New Roman" w:hAnsi="Times New Roman" w:cs="Times New Roman"/>
          <w:sz w:val="28"/>
        </w:rPr>
      </w:pPr>
    </w:p>
    <w:p w14:paraId="6A465364" w14:textId="77777777" w:rsidR="00AE7113" w:rsidRDefault="00AE7113">
      <w:pPr>
        <w:pStyle w:val="a3"/>
        <w:jc w:val="both"/>
        <w:rPr>
          <w:rFonts w:ascii="Times New Roman" w:hAnsi="Times New Roman" w:cs="Times New Roman"/>
          <w:sz w:val="28"/>
        </w:rPr>
      </w:pPr>
    </w:p>
    <w:p w14:paraId="26FA039D" w14:textId="77777777" w:rsidR="00AE7113" w:rsidRDefault="00AE7113">
      <w:pPr>
        <w:pStyle w:val="a3"/>
        <w:jc w:val="both"/>
        <w:rPr>
          <w:rFonts w:ascii="Times New Roman" w:hAnsi="Times New Roman" w:cs="Times New Roman"/>
          <w:sz w:val="28"/>
        </w:rPr>
      </w:pPr>
    </w:p>
    <w:p w14:paraId="6069612B" w14:textId="77777777" w:rsidR="00AE7113" w:rsidRDefault="00781BE5">
      <w:pPr>
        <w:pStyle w:val="2"/>
        <w:spacing w:after="0" w:line="240" w:lineRule="auto"/>
        <w:ind w:firstLine="5387"/>
        <w:jc w:val="right"/>
        <w:rPr>
          <w:rFonts w:ascii="Times New Roman" w:hAnsi="Times New Roman" w:cs="Times New Roman"/>
          <w:sz w:val="24"/>
          <w:szCs w:val="20"/>
          <w:lang w:val="uk-UA"/>
        </w:rPr>
      </w:pPr>
      <w:r>
        <w:rPr>
          <w:rFonts w:ascii="Times New Roman" w:hAnsi="Times New Roman" w:cs="Times New Roman"/>
          <w:sz w:val="24"/>
          <w:szCs w:val="20"/>
          <w:lang w:val="uk-UA"/>
        </w:rPr>
        <w:t xml:space="preserve">Додаток </w:t>
      </w:r>
    </w:p>
    <w:p w14:paraId="45C1A53C" w14:textId="77777777" w:rsidR="00AE7113" w:rsidRDefault="00781BE5">
      <w:pPr>
        <w:pStyle w:val="2"/>
        <w:spacing w:after="0" w:line="240" w:lineRule="auto"/>
        <w:ind w:firstLine="5387"/>
        <w:jc w:val="right"/>
        <w:rPr>
          <w:rFonts w:ascii="Times New Roman" w:hAnsi="Times New Roman" w:cs="Times New Roman"/>
          <w:sz w:val="24"/>
          <w:szCs w:val="20"/>
          <w:lang w:val="uk-UA"/>
        </w:rPr>
      </w:pPr>
      <w:r>
        <w:rPr>
          <w:rFonts w:ascii="Times New Roman" w:hAnsi="Times New Roman" w:cs="Times New Roman"/>
          <w:sz w:val="24"/>
          <w:szCs w:val="20"/>
          <w:lang w:val="uk-UA"/>
        </w:rPr>
        <w:t>до проекту рішення</w:t>
      </w:r>
    </w:p>
    <w:p w14:paraId="30ECB6E1" w14:textId="77777777" w:rsidR="00AE7113" w:rsidRDefault="00781BE5">
      <w:pPr>
        <w:pStyle w:val="2"/>
        <w:spacing w:after="0" w:line="240" w:lineRule="auto"/>
        <w:ind w:firstLine="5387"/>
        <w:jc w:val="right"/>
        <w:rPr>
          <w:rFonts w:ascii="Times New Roman" w:hAnsi="Times New Roman" w:cs="Times New Roman"/>
          <w:sz w:val="24"/>
          <w:szCs w:val="20"/>
          <w:lang w:val="uk-UA"/>
        </w:rPr>
      </w:pPr>
      <w:r>
        <w:rPr>
          <w:rFonts w:ascii="Times New Roman" w:hAnsi="Times New Roman" w:cs="Times New Roman"/>
          <w:sz w:val="24"/>
          <w:szCs w:val="20"/>
          <w:lang w:val="uk-UA"/>
        </w:rPr>
        <w:t>від ___________№_______</w:t>
      </w:r>
    </w:p>
    <w:p w14:paraId="0430A58A" w14:textId="77777777" w:rsidR="00AE7113" w:rsidRDefault="00AE7113">
      <w:pPr>
        <w:pStyle w:val="2"/>
        <w:spacing w:after="0" w:line="240" w:lineRule="auto"/>
        <w:ind w:firstLine="5387"/>
        <w:jc w:val="right"/>
        <w:rPr>
          <w:rFonts w:ascii="Times New Roman" w:hAnsi="Times New Roman" w:cs="Times New Roman"/>
          <w:sz w:val="24"/>
          <w:szCs w:val="20"/>
          <w:lang w:val="uk-UA"/>
        </w:rPr>
      </w:pPr>
    </w:p>
    <w:p w14:paraId="594B63C4" w14:textId="77777777" w:rsidR="00AE7113" w:rsidRDefault="00AE7113">
      <w:pPr>
        <w:pStyle w:val="2"/>
        <w:shd w:val="clear" w:color="auto" w:fill="FFFFFF"/>
        <w:spacing w:after="0" w:line="240" w:lineRule="auto"/>
        <w:jc w:val="center"/>
        <w:rPr>
          <w:rFonts w:ascii="Times New Roman" w:hAnsi="Times New Roman" w:cs="Times New Roman"/>
          <w:b/>
          <w:color w:val="000000"/>
          <w:sz w:val="36"/>
          <w:szCs w:val="28"/>
          <w:highlight w:val="white"/>
          <w:lang w:val="uk-UA"/>
        </w:rPr>
      </w:pPr>
    </w:p>
    <w:p w14:paraId="3C3F3EBB" w14:textId="77777777" w:rsidR="00AE7113" w:rsidRDefault="00781BE5">
      <w:pPr>
        <w:pStyle w:val="2"/>
        <w:shd w:val="clear" w:color="auto" w:fill="FFFFFF"/>
        <w:spacing w:after="0" w:line="240" w:lineRule="auto"/>
        <w:jc w:val="center"/>
        <w:rPr>
          <w:rFonts w:ascii="Times New Roman" w:hAnsi="Times New Roman" w:cs="Times New Roman"/>
          <w:color w:val="333333"/>
          <w:sz w:val="28"/>
          <w:szCs w:val="28"/>
          <w:lang w:val="uk-UA"/>
        </w:rPr>
      </w:pPr>
      <w:r>
        <w:rPr>
          <w:rFonts w:ascii="Times New Roman" w:hAnsi="Times New Roman" w:cs="Times New Roman"/>
          <w:b/>
          <w:color w:val="000000"/>
          <w:sz w:val="28"/>
          <w:szCs w:val="28"/>
          <w:highlight w:val="white"/>
          <w:lang w:val="uk-UA"/>
        </w:rPr>
        <w:t>ПОЛОЖЕННЯ</w:t>
      </w:r>
    </w:p>
    <w:p w14:paraId="61564E51" w14:textId="77777777" w:rsidR="00AE7113" w:rsidRDefault="00781BE5">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r>
        <w:rPr>
          <w:rFonts w:ascii="Times New Roman" w:hAnsi="Times New Roman" w:cs="Times New Roman"/>
          <w:b/>
          <w:color w:val="000000"/>
          <w:sz w:val="28"/>
          <w:szCs w:val="28"/>
          <w:highlight w:val="white"/>
          <w:lang w:val="uk-UA"/>
        </w:rPr>
        <w:t>про Комунальн</w:t>
      </w:r>
      <w:r>
        <w:rPr>
          <w:rFonts w:ascii="Times New Roman" w:hAnsi="Times New Roman" w:cs="Times New Roman"/>
          <w:b/>
          <w:color w:val="000000"/>
          <w:sz w:val="28"/>
          <w:szCs w:val="28"/>
          <w:lang w:val="uk-UA"/>
        </w:rPr>
        <w:t>у установу</w:t>
      </w:r>
      <w:r>
        <w:rPr>
          <w:rFonts w:ascii="Times New Roman" w:hAnsi="Times New Roman" w:cs="Times New Roman"/>
          <w:b/>
          <w:color w:val="000000"/>
          <w:sz w:val="28"/>
          <w:szCs w:val="28"/>
        </w:rPr>
        <w:t xml:space="preserve"> </w:t>
      </w:r>
      <w:r>
        <w:rPr>
          <w:rFonts w:ascii="Times New Roman" w:hAnsi="Times New Roman" w:cs="Times New Roman"/>
          <w:b/>
          <w:color w:val="000000"/>
          <w:sz w:val="28"/>
          <w:szCs w:val="28"/>
          <w:highlight w:val="white"/>
          <w:lang w:val="uk-UA"/>
        </w:rPr>
        <w:t>«Центр надання соціальних послуг»</w:t>
      </w:r>
    </w:p>
    <w:p w14:paraId="47077715" w14:textId="77777777" w:rsidR="00AE7113" w:rsidRDefault="00781BE5">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r>
        <w:rPr>
          <w:rFonts w:ascii="Times New Roman" w:hAnsi="Times New Roman" w:cs="Times New Roman"/>
          <w:b/>
          <w:color w:val="000000"/>
          <w:sz w:val="28"/>
          <w:szCs w:val="28"/>
          <w:highlight w:val="white"/>
          <w:lang w:val="uk-UA"/>
        </w:rPr>
        <w:t xml:space="preserve"> Савранської селищної ради  Одеської області</w:t>
      </w:r>
    </w:p>
    <w:p w14:paraId="04702B90" w14:textId="77777777" w:rsidR="00AE7113" w:rsidRDefault="00AE7113">
      <w:pPr>
        <w:pStyle w:val="2"/>
        <w:shd w:val="clear" w:color="auto" w:fill="FFFFFF"/>
        <w:spacing w:after="0" w:line="240" w:lineRule="auto"/>
        <w:jc w:val="both"/>
        <w:rPr>
          <w:rFonts w:ascii="Times New Roman" w:hAnsi="Times New Roman" w:cs="Times New Roman"/>
          <w:b/>
          <w:color w:val="000000"/>
          <w:sz w:val="28"/>
          <w:szCs w:val="28"/>
          <w:highlight w:val="white"/>
          <w:lang w:val="uk-UA"/>
        </w:rPr>
      </w:pPr>
    </w:p>
    <w:p w14:paraId="5E43D900" w14:textId="77777777" w:rsidR="00AE7113" w:rsidRDefault="00781BE5">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r>
        <w:rPr>
          <w:rFonts w:ascii="Times New Roman" w:hAnsi="Times New Roman" w:cs="Times New Roman"/>
          <w:b/>
          <w:color w:val="000000"/>
          <w:sz w:val="28"/>
          <w:szCs w:val="28"/>
          <w:highlight w:val="white"/>
          <w:lang w:val="uk-UA"/>
        </w:rPr>
        <w:t>1. ЗАГАЛЬНІ ПОЛОЖЕННЯ</w:t>
      </w:r>
    </w:p>
    <w:p w14:paraId="6BE8BCD9" w14:textId="77777777" w:rsidR="00AE7113" w:rsidRDefault="00781BE5">
      <w:pPr>
        <w:pStyle w:val="2"/>
        <w:shd w:val="clear" w:color="auto" w:fill="FFFFFF"/>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highlight w:val="white"/>
          <w:lang w:val="uk-UA"/>
        </w:rPr>
        <w:t xml:space="preserve">1.1. Комунальна установа  «Центр надання соціальних послуг» Савранської селищної  ради Одеської області (далі – Центр) – </w:t>
      </w:r>
      <w:r>
        <w:rPr>
          <w:rFonts w:ascii="Times New Roman" w:hAnsi="Times New Roman" w:cs="Times New Roman"/>
          <w:sz w:val="28"/>
          <w:szCs w:val="28"/>
          <w:highlight w:val="white"/>
          <w:lang w:val="uk-UA"/>
        </w:rPr>
        <w:t xml:space="preserve">є </w:t>
      </w:r>
      <w:r>
        <w:rPr>
          <w:rFonts w:ascii="Times New Roman" w:hAnsi="Times New Roman" w:cs="Times New Roman"/>
          <w:sz w:val="28"/>
          <w:szCs w:val="28"/>
          <w:lang w:val="uk-UA"/>
        </w:rPr>
        <w:t>комплексним закладом соціального захисту населення, структурні підрозділи якого провадять соціальну роботу та надають соціальні послуги  особам/сім’ям, які належать до вразливих груп населення та/або перебувають у складних життєвих обставинах (далі – особи/сім’ї).</w:t>
      </w:r>
    </w:p>
    <w:p w14:paraId="5AA1C798" w14:textId="77777777" w:rsidR="00AE7113" w:rsidRDefault="00781BE5">
      <w:pPr>
        <w:pStyle w:val="2"/>
        <w:shd w:val="clear" w:color="auto" w:fill="FFFFFF" w:themeFill="background1"/>
        <w:tabs>
          <w:tab w:val="left" w:pos="993"/>
        </w:tabs>
        <w:spacing w:after="0" w:line="240" w:lineRule="auto"/>
        <w:ind w:firstLine="567"/>
        <w:jc w:val="both"/>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Центр за організаційно  - правовою формою утворений, як комунальна установа (заклад).</w:t>
      </w:r>
    </w:p>
    <w:p w14:paraId="0B72E851" w14:textId="77777777" w:rsidR="00AE7113" w:rsidRDefault="00781BE5">
      <w:pPr>
        <w:pStyle w:val="a3"/>
        <w:jc w:val="both"/>
        <w:rPr>
          <w:rStyle w:val="rvts6"/>
          <w:rFonts w:ascii="Times New Roman" w:hAnsi="Times New Roman" w:cs="Times New Roman"/>
          <w:sz w:val="28"/>
          <w:szCs w:val="28"/>
        </w:rPr>
      </w:pPr>
      <w:r>
        <w:rPr>
          <w:rFonts w:ascii="Times New Roman" w:hAnsi="Times New Roman" w:cs="Times New Roman"/>
          <w:sz w:val="28"/>
          <w:szCs w:val="28"/>
        </w:rPr>
        <w:t>Центр  є правонаступником всіх майнових та немайнових прав та обов’язків</w:t>
      </w:r>
      <w:r>
        <w:rPr>
          <w:rFonts w:ascii="Times New Roman" w:hAnsi="Times New Roman" w:cs="Times New Roman"/>
          <w:sz w:val="28"/>
          <w:szCs w:val="28"/>
          <w:lang w:eastAsia="en-US"/>
        </w:rPr>
        <w:t xml:space="preserve"> Територіалоного центру соціального обслуговування (надання соціальних послуг) Савранської районної державної адміністрації та Центру соціальних служб Савранської  селищної ради Одеської області</w:t>
      </w:r>
      <w:r>
        <w:rPr>
          <w:rFonts w:ascii="Times New Roman" w:hAnsi="Times New Roman" w:cs="Times New Roman"/>
          <w:sz w:val="28"/>
          <w:szCs w:val="28"/>
        </w:rPr>
        <w:t>.</w:t>
      </w:r>
      <w:r>
        <w:rPr>
          <w:rStyle w:val="rvts6"/>
          <w:rFonts w:ascii="Times New Roman" w:hAnsi="Times New Roman" w:cs="Times New Roman"/>
          <w:sz w:val="28"/>
          <w:szCs w:val="28"/>
        </w:rPr>
        <w:t xml:space="preserve"> </w:t>
      </w:r>
    </w:p>
    <w:p w14:paraId="52471396" w14:textId="77777777" w:rsidR="00AE7113" w:rsidRDefault="00781BE5">
      <w:pPr>
        <w:pStyle w:val="Standard"/>
        <w:tabs>
          <w:tab w:val="left" w:pos="3860"/>
        </w:tabs>
        <w:jc w:val="both"/>
        <w:rPr>
          <w:rFonts w:ascii="Times New Roman" w:hAnsi="Times New Roman" w:cs="Times New Roman"/>
          <w:color w:val="FF0000"/>
          <w:sz w:val="28"/>
          <w:szCs w:val="28"/>
        </w:rPr>
      </w:pPr>
      <w:r>
        <w:rPr>
          <w:rFonts w:ascii="Times New Roman" w:hAnsi="Times New Roman" w:cs="Times New Roman"/>
          <w:color w:val="000000"/>
          <w:sz w:val="28"/>
          <w:szCs w:val="28"/>
        </w:rPr>
        <w:t xml:space="preserve">1.2. </w:t>
      </w:r>
      <w:r>
        <w:rPr>
          <w:rFonts w:ascii="Times New Roman" w:hAnsi="Times New Roman" w:cs="Times New Roman"/>
          <w:color w:val="FF0000"/>
          <w:sz w:val="28"/>
          <w:szCs w:val="28"/>
        </w:rPr>
        <w:t xml:space="preserve">Засновником Центру є  Савранська селищна рада  Одеської області (код ЄДРПОУ 04380548), місцезнаходження (юридична адреса): Україна,  66200, </w:t>
      </w:r>
      <w:r>
        <w:rPr>
          <w:rFonts w:ascii="Times New Roman" w:hAnsi="Times New Roman" w:cs="Times New Roman"/>
          <w:color w:val="FF0000"/>
          <w:sz w:val="28"/>
          <w:szCs w:val="28"/>
        </w:rPr>
        <w:lastRenderedPageBreak/>
        <w:t>Одеська область, Подільський  район, смт. Саврань, вул. Соборна, буд. 9  (далі – Засновник).</w:t>
      </w:r>
    </w:p>
    <w:p w14:paraId="0BC7491F" w14:textId="77777777" w:rsidR="00AE7113" w:rsidRDefault="00781BE5">
      <w:pPr>
        <w:pStyle w:val="2"/>
        <w:spacing w:after="0" w:line="240" w:lineRule="auto"/>
        <w:jc w:val="both"/>
        <w:rPr>
          <w:rFonts w:ascii="Times New Roman" w:hAnsi="Times New Roman" w:cs="Times New Roman"/>
          <w:color w:val="FF0000"/>
          <w:sz w:val="28"/>
          <w:szCs w:val="28"/>
          <w:highlight w:val="white"/>
          <w:lang w:val="uk-UA"/>
        </w:rPr>
      </w:pPr>
      <w:r>
        <w:rPr>
          <w:rFonts w:ascii="Times New Roman" w:hAnsi="Times New Roman" w:cs="Times New Roman"/>
          <w:color w:val="FF0000"/>
          <w:sz w:val="28"/>
          <w:szCs w:val="28"/>
          <w:lang w:val="uk-UA"/>
        </w:rPr>
        <w:t xml:space="preserve">1.3. Повне найменування Центру: </w:t>
      </w:r>
      <w:r>
        <w:rPr>
          <w:rFonts w:ascii="Times New Roman" w:hAnsi="Times New Roman" w:cs="Times New Roman"/>
          <w:color w:val="FF0000"/>
          <w:sz w:val="28"/>
          <w:szCs w:val="28"/>
          <w:highlight w:val="white"/>
          <w:lang w:val="uk-UA"/>
        </w:rPr>
        <w:t>Комунальна установа  «Центр надання соціальних послуг» Савранської селищної ради Одеської області.</w:t>
      </w:r>
    </w:p>
    <w:p w14:paraId="774CE5C0" w14:textId="77777777" w:rsidR="00AE7113" w:rsidRDefault="00781BE5">
      <w:pPr>
        <w:pStyle w:val="2"/>
        <w:spacing w:after="0" w:line="240" w:lineRule="auto"/>
        <w:jc w:val="both"/>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Скорочене найменування Центру: КУ «ЦНСП» Савранської селищної ради.</w:t>
      </w:r>
    </w:p>
    <w:p w14:paraId="5C16FF7E" w14:textId="77777777" w:rsidR="00AE7113" w:rsidRDefault="00781BE5">
      <w:pPr>
        <w:pStyle w:val="2"/>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1.4. Центр є юридичною особою, бюджетною неприбутковою комунальною установою, має самостійний баланс, рахунки в органах Казначейства, банківських установах, печатку із своїм найменування, штампи та бланки.</w:t>
      </w:r>
    </w:p>
    <w:p w14:paraId="795471A4" w14:textId="77777777" w:rsidR="00AE7113" w:rsidRDefault="00781BE5">
      <w:pPr>
        <w:pStyle w:val="Standard"/>
        <w:tabs>
          <w:tab w:val="left" w:pos="3860"/>
        </w:tabs>
        <w:spacing w:after="150"/>
        <w:jc w:val="both"/>
        <w:rPr>
          <w:rFonts w:ascii="Times New Roman" w:hAnsi="Times New Roman" w:cs="Times New Roman"/>
          <w:color w:val="FF0000"/>
          <w:sz w:val="28"/>
          <w:szCs w:val="28"/>
        </w:rPr>
      </w:pPr>
      <w:r>
        <w:rPr>
          <w:rFonts w:ascii="Times New Roman" w:hAnsi="Times New Roman" w:cs="Times New Roman"/>
          <w:color w:val="FF0000"/>
          <w:sz w:val="28"/>
          <w:szCs w:val="28"/>
        </w:rPr>
        <w:t>1.5. Місцезнаходження (юридична адреса) Центру: Україна,  66200, Одеська область, Подільський  район, смт. Саврань, вул. Миру, будинок,86.</w:t>
      </w:r>
    </w:p>
    <w:p w14:paraId="37989DDC" w14:textId="77777777" w:rsidR="00AE7113" w:rsidRDefault="00781BE5">
      <w:pPr>
        <w:pStyle w:val="2"/>
        <w:spacing w:after="0" w:line="240" w:lineRule="auto"/>
        <w:ind w:firstLine="567"/>
        <w:jc w:val="both"/>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 xml:space="preserve">Юридична адреса відокремленого відділення Центру: </w:t>
      </w:r>
      <w:r>
        <w:rPr>
          <w:rFonts w:ascii="Times New Roman" w:hAnsi="Times New Roman" w:cs="Times New Roman"/>
          <w:color w:val="FF0000"/>
          <w:sz w:val="28"/>
          <w:szCs w:val="28"/>
        </w:rPr>
        <w:t>Україна</w:t>
      </w:r>
      <w:r>
        <w:rPr>
          <w:rFonts w:ascii="Times New Roman" w:hAnsi="Times New Roman" w:cs="Times New Roman"/>
          <w:color w:val="FF0000"/>
          <w:sz w:val="28"/>
          <w:szCs w:val="28"/>
          <w:lang w:val="uk-UA"/>
        </w:rPr>
        <w:t xml:space="preserve">, 66211, Одеська область, Подільський район, с. Концеба, вулиця Толстого,2. </w:t>
      </w:r>
    </w:p>
    <w:p w14:paraId="74ECCF5E" w14:textId="77777777" w:rsidR="00AE7113" w:rsidRDefault="00781BE5">
      <w:pPr>
        <w:pStyle w:val="2"/>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1.6. Діяльність Центру повинна відповідати критеріям діяльності надавачів соціальних послуг, </w:t>
      </w:r>
      <w:r>
        <w:rPr>
          <w:rFonts w:ascii="Times New Roman" w:hAnsi="Times New Roman" w:cs="Times New Roman"/>
          <w:sz w:val="28"/>
          <w:szCs w:val="28"/>
          <w:shd w:val="clear" w:color="auto" w:fill="FFFFFF" w:themeFill="background1"/>
        </w:rPr>
        <w:t>встановлени</w:t>
      </w:r>
      <w:r>
        <w:rPr>
          <w:rFonts w:ascii="Times New Roman" w:hAnsi="Times New Roman" w:cs="Times New Roman"/>
          <w:sz w:val="28"/>
          <w:szCs w:val="28"/>
          <w:shd w:val="clear" w:color="auto" w:fill="FFFFFF" w:themeFill="background1"/>
          <w:lang w:val="uk-UA"/>
        </w:rPr>
        <w:t>х</w:t>
      </w:r>
      <w:r>
        <w:rPr>
          <w:rFonts w:ascii="Times New Roman" w:hAnsi="Times New Roman" w:cs="Times New Roman"/>
          <w:sz w:val="28"/>
          <w:szCs w:val="28"/>
          <w:shd w:val="clear" w:color="auto" w:fill="FFFFFF" w:themeFill="background1"/>
        </w:rPr>
        <w:t xml:space="preserve"> постановою Кабінету Міністрів України від 03 березня 2020 р. № 185 „Про затвердження критеріїв діяльності надавачів соціальних послуг” (Офіційний вісник України, 2020 р., № 23,</w:t>
      </w:r>
      <w:r>
        <w:rPr>
          <w:rFonts w:ascii="Times New Roman" w:hAnsi="Times New Roman" w:cs="Times New Roman"/>
          <w:sz w:val="28"/>
          <w:szCs w:val="28"/>
          <w:shd w:val="clear" w:color="auto" w:fill="FFFFFF" w:themeFill="background1"/>
          <w:lang w:val="uk-UA"/>
        </w:rPr>
        <w:t xml:space="preserve"> </w:t>
      </w:r>
      <w:r>
        <w:rPr>
          <w:rFonts w:ascii="Times New Roman" w:hAnsi="Times New Roman" w:cs="Times New Roman"/>
          <w:sz w:val="28"/>
          <w:szCs w:val="28"/>
          <w:shd w:val="clear" w:color="auto" w:fill="FFFFFF" w:themeFill="background1"/>
        </w:rPr>
        <w:t>ст. 880).</w:t>
      </w:r>
    </w:p>
    <w:p w14:paraId="3BDC502B" w14:textId="77777777" w:rsidR="00AE7113" w:rsidRDefault="00781BE5">
      <w:pPr>
        <w:pStyle w:val="2"/>
        <w:spacing w:after="0" w:line="240" w:lineRule="auto"/>
        <w:jc w:val="both"/>
        <w:rPr>
          <w:rStyle w:val="rvts6"/>
          <w:rFonts w:ascii="Times New Roman" w:hAnsi="Times New Roman" w:cs="Times New Roman"/>
          <w:i/>
          <w:color w:val="FF0000"/>
          <w:sz w:val="28"/>
          <w:szCs w:val="28"/>
          <w:lang w:val="uk-UA"/>
        </w:rPr>
      </w:pPr>
      <w:r>
        <w:rPr>
          <w:rFonts w:ascii="Times New Roman" w:hAnsi="Times New Roman" w:cs="Times New Roman"/>
          <w:color w:val="000000"/>
          <w:sz w:val="28"/>
          <w:szCs w:val="28"/>
          <w:lang w:val="uk-UA"/>
        </w:rPr>
        <w:t>1.7.</w:t>
      </w:r>
      <w:r>
        <w:rPr>
          <w:rFonts w:ascii="Times New Roman" w:hAnsi="Times New Roman" w:cs="Times New Roman"/>
          <w:color w:val="FF0000"/>
          <w:sz w:val="28"/>
          <w:szCs w:val="28"/>
          <w:lang w:val="uk-UA"/>
        </w:rPr>
        <w:t xml:space="preserve"> </w:t>
      </w:r>
      <w:r>
        <w:rPr>
          <w:rFonts w:ascii="Times New Roman" w:hAnsi="Times New Roman" w:cs="Times New Roman"/>
          <w:sz w:val="28"/>
          <w:szCs w:val="28"/>
          <w:lang w:val="uk-UA" w:eastAsia="en-US"/>
        </w:rPr>
        <w:t>Методичне забезпечення діяльності Центру здійснює</w:t>
      </w:r>
      <w:r>
        <w:rPr>
          <w:rFonts w:ascii="Times New Roman" w:hAnsi="Times New Roman" w:cs="Times New Roman"/>
          <w:color w:val="000000" w:themeColor="text1"/>
          <w:sz w:val="28"/>
          <w:szCs w:val="28"/>
          <w:lang w:val="uk-UA"/>
        </w:rPr>
        <w:t xml:space="preserve"> </w:t>
      </w:r>
      <w:r>
        <w:rPr>
          <w:rFonts w:ascii="Times New Roman" w:hAnsi="Times New Roman" w:cs="Times New Roman"/>
          <w:sz w:val="28"/>
          <w:szCs w:val="28"/>
          <w:lang w:val="uk-UA" w:eastAsia="en-US"/>
        </w:rPr>
        <w:t>Міністерство соціальної політики України, координацію та контроль за забезпеченням його діяльності – в установленому порядку структурний підрозділ з питань соціального захисту населення обласної держадміністрації, організаційно-методичне забезпечення та контроль за додержанням законодавства про надання соціальних послуг – Відділу соціального захисту населення Савранської селищної ради Одеської області.</w:t>
      </w:r>
    </w:p>
    <w:p w14:paraId="0DFC67C0"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t>1.8. Центр у своїй діяльності керується </w:t>
      </w:r>
      <w:hyperlink r:id="rId7" w:history="1">
        <w:r>
          <w:rPr>
            <w:rStyle w:val="a6"/>
            <w:rFonts w:ascii="Times New Roman" w:hAnsi="Times New Roman" w:cs="Times New Roman"/>
            <w:sz w:val="28"/>
            <w:szCs w:val="28"/>
          </w:rPr>
          <w:t>Конституцією</w:t>
        </w:r>
      </w:hyperlink>
      <w:r>
        <w:rPr>
          <w:rFonts w:ascii="Times New Roman" w:hAnsi="Times New Roman" w:cs="Times New Roman"/>
          <w:sz w:val="28"/>
          <w:szCs w:val="28"/>
        </w:rPr>
        <w:t xml:space="preserve">, Законом України «Про соціальні послуги»,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Мінсоцполітики, </w:t>
      </w:r>
    </w:p>
    <w:p w14:paraId="2724FA55" w14:textId="77777777" w:rsidR="00AE7113" w:rsidRDefault="00781BE5">
      <w:pPr>
        <w:pStyle w:val="a3"/>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Департаменту соціальної та сімейної політики  Одеської обласної державної адміністрації, рішеннями Савранської селищної ради Одеської області, її виконавчого комітету, розпорядженнями  селищного голови, іншими нормативними  актами з питань надання соціальних послуг, а також цим Положенням розробленим відповідно </w:t>
      </w:r>
      <w:r>
        <w:rPr>
          <w:rFonts w:ascii="Times New Roman" w:hAnsi="Times New Roman" w:cs="Times New Roman"/>
          <w:color w:val="000000" w:themeColor="text1"/>
          <w:sz w:val="28"/>
          <w:szCs w:val="28"/>
        </w:rPr>
        <w:t xml:space="preserve">до Постанови Кабінету Міністрів від  03 березня 2020 року № 177 «Деякі питання діяльності центрів надання соціальних послуг». </w:t>
      </w:r>
    </w:p>
    <w:p w14:paraId="50A45097"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t>1.9. Положення  є основним документом, що визначає правовий статус, цілі, завдання, функції, права та обов’язки, Центру, а також передбачає порядок  організації  його роботи і взаємодії з структурними підрозділами Савранської селищної ради, підприємствами, установами, організаціями.</w:t>
      </w:r>
    </w:p>
    <w:p w14:paraId="4AB49628"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t>1.10</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Положення про Центр та структурні підрозділи розроблені з урахуванням Постанов Кабінету Міністрів, що врегульовують діяльність та порядок  надання соціальних послуг. </w:t>
      </w:r>
    </w:p>
    <w:p w14:paraId="0CF16C8D" w14:textId="77777777" w:rsidR="00AE7113" w:rsidRDefault="00781BE5">
      <w:pPr>
        <w:pStyle w:val="a3"/>
        <w:ind w:firstLine="708"/>
        <w:jc w:val="center"/>
        <w:rPr>
          <w:rFonts w:ascii="Times New Roman" w:hAnsi="Times New Roman" w:cs="Times New Roman"/>
          <w:b/>
          <w:sz w:val="28"/>
          <w:szCs w:val="28"/>
        </w:rPr>
      </w:pPr>
      <w:r>
        <w:rPr>
          <w:rFonts w:ascii="Times New Roman" w:hAnsi="Times New Roman" w:cs="Times New Roman"/>
          <w:b/>
          <w:sz w:val="28"/>
          <w:szCs w:val="28"/>
        </w:rPr>
        <w:t>2. МЕТА ТА ЗАВДАННЯ</w:t>
      </w:r>
    </w:p>
    <w:p w14:paraId="24DE25E8"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lastRenderedPageBreak/>
        <w:t>2.1. Основною метою діяльності Центру є сприяння у розв'язанні проблемних питань і надання соціальних послуг громадянам України, іноземцям та особам без громадянства, які проживають на території України на законних підставах, перебувають у складних життєвих обставинах й потребують сторонньої допомоги.</w:t>
      </w:r>
    </w:p>
    <w:p w14:paraId="7960F019"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2.2. </w:t>
      </w:r>
      <w:bookmarkStart w:id="1" w:name="1fob9te"/>
      <w:bookmarkEnd w:id="1"/>
      <w:r>
        <w:rPr>
          <w:rFonts w:ascii="Times New Roman" w:hAnsi="Times New Roman" w:cs="Times New Roman"/>
          <w:color w:val="000000"/>
          <w:sz w:val="28"/>
          <w:szCs w:val="28"/>
          <w:lang w:val="uk-UA"/>
        </w:rPr>
        <w:t>Основними завданнями Центру є:</w:t>
      </w:r>
    </w:p>
    <w:p w14:paraId="16E7DF7A"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2" w:name="3znysh7"/>
      <w:bookmarkEnd w:id="2"/>
      <w:r>
        <w:rPr>
          <w:rFonts w:ascii="Times New Roman" w:hAnsi="Times New Roman" w:cs="Times New Roman"/>
          <w:color w:val="000000"/>
          <w:sz w:val="28"/>
          <w:szCs w:val="28"/>
          <w:lang w:val="uk-UA"/>
        </w:rPr>
        <w:t>- 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w:t>
      </w:r>
    </w:p>
    <w:p w14:paraId="5875107A"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3" w:name="2et92p0"/>
      <w:bookmarkEnd w:id="3"/>
      <w:r>
        <w:rPr>
          <w:rFonts w:ascii="Times New Roman" w:hAnsi="Times New Roman" w:cs="Times New Roman"/>
          <w:color w:val="000000"/>
          <w:sz w:val="28"/>
          <w:szCs w:val="28"/>
          <w:lang w:val="uk-UA"/>
        </w:rPr>
        <w:t xml:space="preserve">- надання особам/сім’ям комплексу соціальних послуг, яких вони потребують, відповідно </w:t>
      </w:r>
      <w:r>
        <w:rPr>
          <w:rFonts w:ascii="Times New Roman" w:hAnsi="Times New Roman" w:cs="Times New Roman"/>
          <w:sz w:val="28"/>
          <w:szCs w:val="28"/>
          <w:lang w:val="uk-UA"/>
        </w:rPr>
        <w:t xml:space="preserve">до  класифікатора соціальних послуг, </w:t>
      </w:r>
      <w:r>
        <w:rPr>
          <w:rFonts w:ascii="Times New Roman" w:hAnsi="Times New Roman" w:cs="Times New Roman"/>
          <w:color w:val="000000"/>
          <w:sz w:val="28"/>
          <w:szCs w:val="28"/>
          <w:lang w:val="uk-UA"/>
        </w:rPr>
        <w:t>затвердженого Міністерством соціальної політики України, з метою мінімізації або подолання таких обставин.</w:t>
      </w:r>
    </w:p>
    <w:p w14:paraId="1E060B43"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4" w:name="tyjcwt"/>
      <w:bookmarkEnd w:id="4"/>
      <w:r>
        <w:rPr>
          <w:rFonts w:ascii="Times New Roman" w:hAnsi="Times New Roman" w:cs="Times New Roman"/>
          <w:color w:val="000000"/>
          <w:sz w:val="28"/>
          <w:szCs w:val="28"/>
          <w:lang w:val="uk-UA"/>
        </w:rPr>
        <w:t>2.3. Центр відповідно до визначених цим Положенням завдань:</w:t>
      </w:r>
    </w:p>
    <w:p w14:paraId="68EAD53D"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 w:name="3dy6vkm"/>
      <w:bookmarkEnd w:id="5"/>
      <w:r>
        <w:rPr>
          <w:rFonts w:ascii="Times New Roman" w:hAnsi="Times New Roman" w:cs="Times New Roman"/>
          <w:color w:val="000000"/>
          <w:sz w:val="28"/>
          <w:szCs w:val="28"/>
          <w:lang w:val="uk-UA"/>
        </w:rPr>
        <w:t>- виявляє осіб/сім’ї і веде їх облік;</w:t>
      </w:r>
    </w:p>
    <w:p w14:paraId="14038571"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6" w:name="1t3h5sf"/>
      <w:bookmarkEnd w:id="6"/>
      <w:r>
        <w:rPr>
          <w:rFonts w:ascii="Times New Roman" w:hAnsi="Times New Roman" w:cs="Times New Roman"/>
          <w:color w:val="000000"/>
          <w:sz w:val="28"/>
          <w:szCs w:val="28"/>
          <w:lang w:val="uk-UA"/>
        </w:rPr>
        <w:t>- проводить оцінювання потреб осіб/сімей у соціальних послугах;</w:t>
      </w:r>
    </w:p>
    <w:p w14:paraId="6622F253"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7" w:name="4d34og8"/>
      <w:bookmarkEnd w:id="7"/>
      <w:r>
        <w:rPr>
          <w:rFonts w:ascii="Times New Roman" w:hAnsi="Times New Roman" w:cs="Times New Roman"/>
          <w:color w:val="000000"/>
          <w:sz w:val="28"/>
          <w:szCs w:val="28"/>
          <w:lang w:val="uk-UA"/>
        </w:rPr>
        <w:t>- надає соціальні послуги відповідно до державних стандартів соціальних послуг;</w:t>
      </w:r>
    </w:p>
    <w:p w14:paraId="65B755C8"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8" w:name="2s8eyo1"/>
      <w:bookmarkEnd w:id="8"/>
      <w:r>
        <w:rPr>
          <w:rFonts w:ascii="Times New Roman" w:hAnsi="Times New Roman" w:cs="Times New Roman"/>
          <w:color w:val="000000"/>
          <w:sz w:val="28"/>
          <w:szCs w:val="28"/>
          <w:lang w:val="uk-UA"/>
        </w:rPr>
        <w:t>- надає допомогу особам/сім’ям у розв’язанні їх соціально-побутових проблем;</w:t>
      </w:r>
    </w:p>
    <w:p w14:paraId="4562CE9F"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9" w:name="17dp8vu"/>
      <w:bookmarkEnd w:id="9"/>
      <w:r>
        <w:rPr>
          <w:rFonts w:ascii="Times New Roman" w:hAnsi="Times New Roman" w:cs="Times New Roman"/>
          <w:color w:val="000000"/>
          <w:sz w:val="28"/>
          <w:szCs w:val="28"/>
          <w:lang w:val="uk-UA"/>
        </w:rPr>
        <w:t>- забезпечує соціальне супроводження прийомних сімей і дитячих будинків сімейного типу;</w:t>
      </w:r>
    </w:p>
    <w:p w14:paraId="7A9D71FD"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10" w:name="3rdcrjn"/>
      <w:bookmarkEnd w:id="10"/>
      <w:r>
        <w:rPr>
          <w:rFonts w:ascii="Times New Roman" w:hAnsi="Times New Roman" w:cs="Times New Roman"/>
          <w:color w:val="000000"/>
          <w:sz w:val="28"/>
          <w:szCs w:val="28"/>
          <w:lang w:val="uk-UA"/>
        </w:rPr>
        <w:t>- забезпечує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на підставах, передбачених законом, за повідомленням Відділу соціального захисту населення Савранської селищної ради, бере участь у роботі спостережних комісій;</w:t>
      </w:r>
    </w:p>
    <w:p w14:paraId="052AFB03"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11" w:name="26in1rg"/>
      <w:bookmarkEnd w:id="11"/>
      <w:r>
        <w:rPr>
          <w:rFonts w:ascii="Times New Roman" w:hAnsi="Times New Roman" w:cs="Times New Roman"/>
          <w:color w:val="000000"/>
          <w:sz w:val="28"/>
          <w:szCs w:val="28"/>
          <w:lang w:val="uk-UA"/>
        </w:rPr>
        <w:t>- складає план реабілітації особи, яка постраждала від торгівлі людьми;</w:t>
      </w:r>
    </w:p>
    <w:p w14:paraId="5CEC5E8E"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12" w:name="lnxbz9"/>
      <w:bookmarkEnd w:id="12"/>
      <w:r>
        <w:rPr>
          <w:rFonts w:ascii="Times New Roman" w:hAnsi="Times New Roman" w:cs="Times New Roman"/>
          <w:color w:val="000000"/>
          <w:sz w:val="28"/>
          <w:szCs w:val="28"/>
          <w:lang w:val="uk-UA"/>
        </w:rPr>
        <w:t>- вносить відомості до реєстру надавачів та отримувачів соціальних послуг;</w:t>
      </w:r>
    </w:p>
    <w:p w14:paraId="72F45DD3"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13" w:name="35nkun2"/>
      <w:bookmarkEnd w:id="13"/>
      <w:r>
        <w:rPr>
          <w:rFonts w:ascii="Times New Roman" w:hAnsi="Times New Roman" w:cs="Times New Roman"/>
          <w:color w:val="000000"/>
          <w:sz w:val="28"/>
          <w:szCs w:val="28"/>
          <w:lang w:val="uk-UA"/>
        </w:rPr>
        <w:t>- проводить  моніторинг та внутрішнє оцінювання якості наданих ним соціальних послуг;</w:t>
      </w:r>
    </w:p>
    <w:p w14:paraId="23C06B9A"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14" w:name="1ksv4uv"/>
      <w:bookmarkEnd w:id="14"/>
      <w:r>
        <w:rPr>
          <w:rFonts w:ascii="Times New Roman" w:hAnsi="Times New Roman" w:cs="Times New Roman"/>
          <w:color w:val="000000"/>
          <w:sz w:val="28"/>
          <w:szCs w:val="28"/>
          <w:lang w:val="uk-UA"/>
        </w:rPr>
        <w:t>- створює умови для навчання та підвищення кваліфікації працівників, які надають соціальні послуги;</w:t>
      </w:r>
    </w:p>
    <w:p w14:paraId="27ECC7D7"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15" w:name="44sinio"/>
      <w:bookmarkEnd w:id="15"/>
      <w:r>
        <w:rPr>
          <w:rFonts w:ascii="Times New Roman" w:hAnsi="Times New Roman" w:cs="Times New Roman"/>
          <w:color w:val="000000"/>
          <w:sz w:val="28"/>
          <w:szCs w:val="28"/>
          <w:lang w:val="uk-UA"/>
        </w:rPr>
        <w:t>- взаємодіє з іншими суб’єктами системи надання соціальних послуг, а також з органами, установами, закладами, фізичними особами - підприємцями, які в межах компетенції у Савранській територіальній громаді надають допомогу особам/сім’ям та/або здійснюють їх захист;</w:t>
      </w:r>
    </w:p>
    <w:p w14:paraId="41BB553A"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16" w:name="2jxsxqh"/>
      <w:bookmarkEnd w:id="16"/>
      <w:r>
        <w:rPr>
          <w:rFonts w:ascii="Times New Roman" w:hAnsi="Times New Roman" w:cs="Times New Roman"/>
          <w:color w:val="000000"/>
          <w:sz w:val="28"/>
          <w:szCs w:val="28"/>
          <w:lang w:val="uk-UA"/>
        </w:rPr>
        <w:t>- інформує населення Савранської територіальної громади та осіб/сім’ї індивідуально про перелік, обсяг і зміст соціальних послуг, які він надає, умови та порядок їх отримання. </w:t>
      </w:r>
      <w:bookmarkStart w:id="17" w:name="z337ya"/>
      <w:bookmarkEnd w:id="17"/>
      <w:r>
        <w:rPr>
          <w:rFonts w:ascii="Times New Roman" w:hAnsi="Times New Roman" w:cs="Times New Roman"/>
          <w:color w:val="000000"/>
          <w:sz w:val="28"/>
          <w:szCs w:val="28"/>
          <w:lang w:val="uk-UA"/>
        </w:rPr>
        <w:t>Інформація може також надаватися у вигляді листівок, буклетів, брошур, а за потреби - із застосуванням рельєфно-крапкового шрифту (шрифту Брайля), мовою, доступною для розуміння та читання особами з інвалідністю внаслідок інтелектуальних порушень.</w:t>
      </w:r>
      <w:bookmarkStart w:id="18" w:name="3j2qqm3"/>
      <w:bookmarkEnd w:id="18"/>
      <w:r>
        <w:rPr>
          <w:rFonts w:ascii="Times New Roman" w:hAnsi="Times New Roman" w:cs="Times New Roman"/>
          <w:color w:val="000000"/>
          <w:sz w:val="28"/>
          <w:szCs w:val="28"/>
          <w:lang w:val="uk-UA"/>
        </w:rPr>
        <w:t> </w:t>
      </w:r>
    </w:p>
    <w:p w14:paraId="4AC16EE8"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Відповідні матеріали можуть розміщуватися в засобах масової інформації  чи інших інформаційних ресурсах;</w:t>
      </w:r>
    </w:p>
    <w:p w14:paraId="79C89624"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19" w:name="1y810tw"/>
      <w:bookmarkEnd w:id="19"/>
      <w:r>
        <w:rPr>
          <w:rFonts w:ascii="Times New Roman" w:hAnsi="Times New Roman" w:cs="Times New Roman"/>
          <w:color w:val="000000"/>
          <w:sz w:val="28"/>
          <w:szCs w:val="28"/>
          <w:lang w:val="uk-UA"/>
        </w:rPr>
        <w:t>- інформує населення про сімейні форми виховання дітей та проводить первинний відбір кандидатів у прийомні батьки, батьки-вихователі, патронатні вихователі;</w:t>
      </w:r>
    </w:p>
    <w:p w14:paraId="1F34D772"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20" w:name="4i7ojhp"/>
      <w:bookmarkEnd w:id="20"/>
      <w:r>
        <w:rPr>
          <w:rFonts w:ascii="Times New Roman" w:hAnsi="Times New Roman" w:cs="Times New Roman"/>
          <w:color w:val="000000"/>
          <w:sz w:val="28"/>
          <w:szCs w:val="28"/>
          <w:lang w:val="uk-UA"/>
        </w:rPr>
        <w:t>- бере участь у визначенні потреб населення Савранської селищної територіальної громади у соціальних послугах, а також у підготовці та виконанні програм надання соціальних послуг, розроблених за результатами визначення потреб населення у соціальних послугах;</w:t>
      </w:r>
    </w:p>
    <w:p w14:paraId="4939E756"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21" w:name="2xcytpi"/>
      <w:bookmarkEnd w:id="21"/>
      <w:r>
        <w:rPr>
          <w:rFonts w:ascii="Times New Roman" w:hAnsi="Times New Roman" w:cs="Times New Roman"/>
          <w:color w:val="000000"/>
          <w:sz w:val="28"/>
          <w:szCs w:val="28"/>
          <w:lang w:val="uk-UA"/>
        </w:rPr>
        <w:t>- готує статистичні та інформаційно-аналітичні матеріали стосовно наданих соціальних послуг і проведеної соціальної роботи, які подає Відділу соціального захисту населення Савранської селищної ради;</w:t>
      </w:r>
    </w:p>
    <w:p w14:paraId="4D6CAD8D" w14:textId="77777777" w:rsidR="00AE7113" w:rsidRDefault="00781BE5">
      <w:pPr>
        <w:pStyle w:val="2"/>
        <w:spacing w:after="0" w:line="240" w:lineRule="auto"/>
        <w:jc w:val="both"/>
        <w:rPr>
          <w:rFonts w:ascii="Times New Roman" w:hAnsi="Times New Roman" w:cs="Times New Roman"/>
          <w:sz w:val="28"/>
          <w:szCs w:val="28"/>
          <w:lang w:val="uk-UA"/>
        </w:rPr>
      </w:pPr>
      <w:bookmarkStart w:id="22" w:name="1ci93xb"/>
      <w:bookmarkEnd w:id="22"/>
      <w:r>
        <w:rPr>
          <w:rFonts w:ascii="Times New Roman" w:hAnsi="Times New Roman" w:cs="Times New Roman"/>
          <w:color w:val="000000"/>
          <w:sz w:val="28"/>
          <w:szCs w:val="28"/>
          <w:lang w:val="uk-UA"/>
        </w:rPr>
        <w:t xml:space="preserve">- забезпечує захист персональних даних отримувачів соціальних послуг відповідно </w:t>
      </w:r>
      <w:r>
        <w:rPr>
          <w:rFonts w:ascii="Times New Roman" w:hAnsi="Times New Roman" w:cs="Times New Roman"/>
          <w:sz w:val="28"/>
          <w:szCs w:val="28"/>
          <w:lang w:val="uk-UA"/>
        </w:rPr>
        <w:t>до </w:t>
      </w:r>
      <w:hyperlink r:id="rId8" w:history="1">
        <w:r>
          <w:rPr>
            <w:rStyle w:val="a6"/>
            <w:rFonts w:ascii="Times New Roman" w:hAnsi="Times New Roman" w:cs="Times New Roman"/>
            <w:sz w:val="28"/>
            <w:szCs w:val="28"/>
          </w:rPr>
          <w:t>Закону України</w:t>
        </w:r>
      </w:hyperlink>
      <w:r>
        <w:rPr>
          <w:rFonts w:ascii="Times New Roman" w:hAnsi="Times New Roman" w:cs="Times New Roman"/>
          <w:sz w:val="28"/>
          <w:szCs w:val="28"/>
          <w:lang w:val="uk-UA"/>
        </w:rPr>
        <w:t> «Про захист персональних даних».</w:t>
      </w:r>
    </w:p>
    <w:p w14:paraId="5D4AD5DC" w14:textId="77777777" w:rsidR="00AE7113" w:rsidRDefault="00781BE5">
      <w:pPr>
        <w:pStyle w:val="2"/>
        <w:spacing w:after="0" w:line="240" w:lineRule="auto"/>
        <w:jc w:val="both"/>
        <w:rPr>
          <w:rFonts w:ascii="Times New Roman" w:hAnsi="Times New Roman" w:cs="Times New Roman"/>
          <w:color w:val="FF0000"/>
          <w:sz w:val="28"/>
          <w:szCs w:val="28"/>
          <w:highlight w:val="white"/>
          <w:u w:val="single"/>
          <w:lang w:val="uk-UA"/>
        </w:rPr>
      </w:pPr>
      <w:bookmarkStart w:id="23" w:name="3whwml4"/>
      <w:bookmarkStart w:id="24" w:name="qsh70q"/>
      <w:bookmarkEnd w:id="23"/>
      <w:bookmarkEnd w:id="24"/>
      <w:r>
        <w:rPr>
          <w:rFonts w:ascii="Times New Roman" w:hAnsi="Times New Roman" w:cs="Times New Roman"/>
          <w:color w:val="FF0000"/>
          <w:sz w:val="28"/>
          <w:szCs w:val="28"/>
          <w:u w:val="single"/>
          <w:lang w:val="uk-UA"/>
        </w:rPr>
        <w:t>2.4. Центр з урахуванням потреб у соціальних послугах, визначених у Савранській територіальній громаді, в межах наявних ресурсів,</w:t>
      </w:r>
      <w:r>
        <w:rPr>
          <w:rFonts w:ascii="Times New Roman" w:hAnsi="Times New Roman" w:cs="Times New Roman"/>
          <w:color w:val="FF0000"/>
          <w:sz w:val="28"/>
          <w:szCs w:val="28"/>
          <w:highlight w:val="white"/>
          <w:u w:val="single"/>
          <w:lang w:val="uk-UA"/>
        </w:rPr>
        <w:t xml:space="preserve"> </w:t>
      </w:r>
      <w:r>
        <w:rPr>
          <w:rFonts w:ascii="Times New Roman" w:hAnsi="Times New Roman" w:cs="Times New Roman"/>
          <w:color w:val="FF0000"/>
          <w:sz w:val="28"/>
          <w:szCs w:val="28"/>
          <w:u w:val="single"/>
          <w:lang w:val="uk-UA"/>
        </w:rPr>
        <w:t>надає наступний Перелік соціальних  послуг, які відповідають вимогам відповідно до Класифікатора соціальних послуг, який затверджений наказом Мінсоцполітики від 23.06.2020 №429, а саме:</w:t>
      </w:r>
      <w:r>
        <w:rPr>
          <w:rFonts w:ascii="Times New Roman" w:hAnsi="Times New Roman" w:cs="Times New Roman"/>
          <w:color w:val="FF0000"/>
          <w:sz w:val="28"/>
          <w:szCs w:val="28"/>
          <w:highlight w:val="white"/>
          <w:u w:val="single"/>
          <w:lang w:val="uk-UA"/>
        </w:rPr>
        <w:t xml:space="preserve"> </w:t>
      </w:r>
    </w:p>
    <w:p w14:paraId="1AFB3862"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001.0 – Інформування;</w:t>
      </w:r>
    </w:p>
    <w:p w14:paraId="32AECAD0"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002.0 – Консультування;</w:t>
      </w:r>
    </w:p>
    <w:p w14:paraId="76A764C7"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003.0 – Посередництво (медіація);</w:t>
      </w:r>
    </w:p>
    <w:p w14:paraId="0ED2109F"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004.0 – Представництво інтересів;</w:t>
      </w:r>
    </w:p>
    <w:p w14:paraId="2BD44DA6"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007.0 – Соціальна профілактика;</w:t>
      </w:r>
    </w:p>
    <w:p w14:paraId="0AB3A164"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010.0 - Соціальний супровід:</w:t>
      </w:r>
    </w:p>
    <w:p w14:paraId="284322C4" w14:textId="77777777" w:rsidR="00AE7113" w:rsidRDefault="00781BE5">
      <w:pPr>
        <w:pStyle w:val="2"/>
        <w:spacing w:after="0" w:line="240" w:lineRule="auto"/>
        <w:jc w:val="both"/>
        <w:rPr>
          <w:rFonts w:ascii="Times New Roman" w:hAnsi="Times New Roman" w:cs="Times New Roman"/>
          <w:color w:val="000000" w:themeColor="text1"/>
          <w:sz w:val="28"/>
          <w:szCs w:val="28"/>
          <w:highlight w:val="white"/>
          <w:u w:val="single"/>
          <w:lang w:val="uk-UA"/>
        </w:rPr>
      </w:pPr>
      <w:r>
        <w:rPr>
          <w:rFonts w:ascii="Times New Roman" w:hAnsi="Times New Roman" w:cs="Times New Roman"/>
          <w:color w:val="000000" w:themeColor="text1"/>
          <w:sz w:val="28"/>
          <w:szCs w:val="28"/>
          <w:highlight w:val="white"/>
          <w:u w:val="single"/>
          <w:lang w:val="uk-UA"/>
        </w:rPr>
        <w:t>- 010.1 – соціальний супровід сімей/осіб, які перебувають у складних життєвих обставинах;</w:t>
      </w:r>
    </w:p>
    <w:p w14:paraId="32997DD7" w14:textId="77777777" w:rsidR="00AE7113" w:rsidRDefault="00781BE5">
      <w:pPr>
        <w:pStyle w:val="2"/>
        <w:spacing w:after="0" w:line="240" w:lineRule="auto"/>
        <w:jc w:val="both"/>
        <w:rPr>
          <w:rFonts w:ascii="Times New Roman" w:hAnsi="Times New Roman" w:cs="Times New Roman"/>
          <w:color w:val="000000" w:themeColor="text1"/>
          <w:sz w:val="28"/>
          <w:szCs w:val="28"/>
          <w:highlight w:val="white"/>
          <w:u w:val="single"/>
          <w:lang w:val="uk-UA"/>
        </w:rPr>
      </w:pPr>
      <w:r>
        <w:rPr>
          <w:rFonts w:ascii="Times New Roman" w:hAnsi="Times New Roman" w:cs="Times New Roman"/>
          <w:color w:val="000000" w:themeColor="text1"/>
          <w:sz w:val="28"/>
          <w:szCs w:val="28"/>
          <w:highlight w:val="white"/>
          <w:u w:val="single"/>
          <w:lang w:val="uk-UA"/>
        </w:rPr>
        <w:t>- 010.2 – соціальний супровід сімей, у яких виховуються діти – сироти і діти, позбавлені батьківського піклування;</w:t>
      </w:r>
    </w:p>
    <w:p w14:paraId="457D6344" w14:textId="77777777" w:rsidR="00AE7113" w:rsidRDefault="00781BE5">
      <w:pPr>
        <w:pStyle w:val="2"/>
        <w:spacing w:after="0" w:line="240" w:lineRule="auto"/>
        <w:jc w:val="both"/>
        <w:rPr>
          <w:rFonts w:ascii="Times New Roman" w:hAnsi="Times New Roman" w:cs="Times New Roman"/>
          <w:color w:val="000000" w:themeColor="text1"/>
          <w:sz w:val="28"/>
          <w:szCs w:val="28"/>
          <w:highlight w:val="white"/>
          <w:u w:val="single"/>
          <w:lang w:val="uk-UA"/>
        </w:rPr>
      </w:pPr>
      <w:r>
        <w:rPr>
          <w:rFonts w:ascii="Times New Roman" w:hAnsi="Times New Roman" w:cs="Times New Roman"/>
          <w:color w:val="000000" w:themeColor="text1"/>
          <w:sz w:val="28"/>
          <w:szCs w:val="28"/>
          <w:highlight w:val="white"/>
          <w:u w:val="single"/>
          <w:lang w:val="uk-UA"/>
        </w:rPr>
        <w:t>- 012.0 – екстрене (кризове втручання);</w:t>
      </w:r>
    </w:p>
    <w:p w14:paraId="76561073" w14:textId="77777777" w:rsidR="00AE7113" w:rsidRDefault="00781BE5">
      <w:pPr>
        <w:pStyle w:val="2"/>
        <w:spacing w:after="0" w:line="240" w:lineRule="auto"/>
        <w:jc w:val="both"/>
        <w:rPr>
          <w:rFonts w:ascii="Times New Roman" w:hAnsi="Times New Roman" w:cs="Times New Roman"/>
          <w:color w:val="000000" w:themeColor="text1"/>
          <w:sz w:val="28"/>
          <w:szCs w:val="28"/>
          <w:highlight w:val="white"/>
          <w:u w:val="single"/>
          <w:lang w:val="uk-UA"/>
        </w:rPr>
      </w:pPr>
      <w:r>
        <w:rPr>
          <w:rFonts w:ascii="Times New Roman" w:hAnsi="Times New Roman" w:cs="Times New Roman"/>
          <w:color w:val="000000" w:themeColor="text1"/>
          <w:sz w:val="28"/>
          <w:szCs w:val="28"/>
          <w:highlight w:val="white"/>
          <w:u w:val="single"/>
          <w:lang w:val="uk-UA"/>
        </w:rPr>
        <w:t>- 013.0 – соціальна адаптація;</w:t>
      </w:r>
    </w:p>
    <w:p w14:paraId="5EC2096E" w14:textId="77777777" w:rsidR="00AE7113" w:rsidRDefault="00781BE5">
      <w:pPr>
        <w:pStyle w:val="2"/>
        <w:spacing w:after="0" w:line="240" w:lineRule="auto"/>
        <w:jc w:val="both"/>
        <w:rPr>
          <w:rFonts w:ascii="Times New Roman" w:hAnsi="Times New Roman" w:cs="Times New Roman"/>
          <w:color w:val="000000" w:themeColor="text1"/>
          <w:sz w:val="28"/>
          <w:szCs w:val="28"/>
          <w:highlight w:val="white"/>
          <w:u w:val="single"/>
          <w:lang w:val="uk-UA"/>
        </w:rPr>
      </w:pPr>
      <w:r>
        <w:rPr>
          <w:rFonts w:ascii="Times New Roman" w:hAnsi="Times New Roman" w:cs="Times New Roman"/>
          <w:color w:val="000000" w:themeColor="text1"/>
          <w:sz w:val="28"/>
          <w:szCs w:val="28"/>
          <w:highlight w:val="white"/>
          <w:u w:val="single"/>
          <w:lang w:val="uk-UA"/>
        </w:rPr>
        <w:t>- 014.0 – соціальна інтеграція та реінтеграція;</w:t>
      </w:r>
    </w:p>
    <w:p w14:paraId="54F0B254"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015.0 Догляд</w:t>
      </w:r>
    </w:p>
    <w:p w14:paraId="30F6138A" w14:textId="77777777" w:rsidR="00AE7113" w:rsidRDefault="00781BE5">
      <w:pPr>
        <w:pStyle w:val="2"/>
        <w:spacing w:after="0" w:line="240" w:lineRule="auto"/>
        <w:jc w:val="both"/>
        <w:rPr>
          <w:rFonts w:ascii="Times New Roman" w:hAnsi="Times New Roman" w:cs="Times New Roman"/>
          <w:color w:val="000000" w:themeColor="text1"/>
          <w:sz w:val="28"/>
          <w:szCs w:val="28"/>
          <w:highlight w:val="white"/>
          <w:u w:val="single"/>
          <w:lang w:val="uk-UA"/>
        </w:rPr>
      </w:pPr>
      <w:r>
        <w:rPr>
          <w:rFonts w:ascii="Times New Roman" w:hAnsi="Times New Roman" w:cs="Times New Roman"/>
          <w:color w:val="000000" w:themeColor="text1"/>
          <w:sz w:val="28"/>
          <w:szCs w:val="28"/>
          <w:highlight w:val="white"/>
          <w:u w:val="single"/>
          <w:lang w:val="uk-UA"/>
        </w:rPr>
        <w:t>- 015.1. – догляд вдома;</w:t>
      </w:r>
    </w:p>
    <w:p w14:paraId="6B58527F" w14:textId="77777777" w:rsidR="00AE7113" w:rsidRDefault="00781BE5">
      <w:pPr>
        <w:pStyle w:val="2"/>
        <w:spacing w:after="0" w:line="240" w:lineRule="auto"/>
        <w:jc w:val="both"/>
        <w:rPr>
          <w:rFonts w:ascii="Times New Roman" w:hAnsi="Times New Roman" w:cs="Times New Roman"/>
          <w:color w:val="000000" w:themeColor="text1"/>
          <w:sz w:val="28"/>
          <w:szCs w:val="28"/>
          <w:highlight w:val="white"/>
          <w:u w:val="single"/>
          <w:lang w:val="uk-UA"/>
        </w:rPr>
      </w:pPr>
      <w:r>
        <w:rPr>
          <w:rFonts w:ascii="Times New Roman" w:hAnsi="Times New Roman" w:cs="Times New Roman"/>
          <w:color w:val="000000" w:themeColor="text1"/>
          <w:sz w:val="28"/>
          <w:szCs w:val="28"/>
          <w:highlight w:val="white"/>
          <w:u w:val="single"/>
          <w:lang w:val="uk-UA"/>
        </w:rPr>
        <w:t xml:space="preserve">- 015.2. - догляд стаціонарний; </w:t>
      </w:r>
    </w:p>
    <w:p w14:paraId="3661C946" w14:textId="77777777" w:rsidR="00AE7113" w:rsidRDefault="00781BE5">
      <w:pPr>
        <w:pStyle w:val="2"/>
        <w:spacing w:after="0" w:line="240" w:lineRule="auto"/>
        <w:jc w:val="both"/>
        <w:rPr>
          <w:rFonts w:ascii="Times New Roman" w:hAnsi="Times New Roman" w:cs="Times New Roman"/>
          <w:color w:val="000000" w:themeColor="text1"/>
          <w:sz w:val="28"/>
          <w:szCs w:val="28"/>
          <w:highlight w:val="white"/>
          <w:u w:val="single"/>
          <w:lang w:val="uk-UA"/>
        </w:rPr>
      </w:pPr>
      <w:r>
        <w:rPr>
          <w:rFonts w:ascii="Times New Roman" w:hAnsi="Times New Roman" w:cs="Times New Roman"/>
          <w:color w:val="000000" w:themeColor="text1"/>
          <w:sz w:val="28"/>
          <w:szCs w:val="28"/>
          <w:highlight w:val="white"/>
          <w:u w:val="single"/>
          <w:lang w:val="uk-UA"/>
        </w:rPr>
        <w:t xml:space="preserve">-  015.3. – Денний догляд </w:t>
      </w:r>
    </w:p>
    <w:p w14:paraId="60735513" w14:textId="77777777" w:rsidR="00AE7113" w:rsidRDefault="00781BE5">
      <w:pPr>
        <w:pStyle w:val="2"/>
        <w:spacing w:after="0" w:line="240" w:lineRule="auto"/>
        <w:jc w:val="both"/>
        <w:rPr>
          <w:rFonts w:ascii="Times New Roman" w:hAnsi="Times New Roman" w:cs="Times New Roman"/>
          <w:color w:val="000000" w:themeColor="text1"/>
          <w:sz w:val="28"/>
          <w:szCs w:val="28"/>
          <w:highlight w:val="white"/>
          <w:u w:val="single"/>
          <w:lang w:val="uk-UA"/>
        </w:rPr>
      </w:pPr>
      <w:r>
        <w:rPr>
          <w:rFonts w:ascii="Times New Roman" w:hAnsi="Times New Roman" w:cs="Times New Roman"/>
          <w:color w:val="000000" w:themeColor="text1"/>
          <w:sz w:val="28"/>
          <w:szCs w:val="28"/>
          <w:highlight w:val="white"/>
          <w:u w:val="single"/>
          <w:lang w:val="uk-UA"/>
        </w:rPr>
        <w:t>у т. ч.: 015.3.1. -  денний догляд дітей з інвалідністю;</w:t>
      </w:r>
    </w:p>
    <w:p w14:paraId="4393A127"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 xml:space="preserve">017.0 - Соціальна реабілітація: </w:t>
      </w:r>
    </w:p>
    <w:p w14:paraId="119A3A8D" w14:textId="77777777" w:rsidR="00AE7113" w:rsidRDefault="00781BE5">
      <w:pPr>
        <w:pStyle w:val="2"/>
        <w:spacing w:after="0" w:line="240" w:lineRule="auto"/>
        <w:jc w:val="both"/>
        <w:rPr>
          <w:rFonts w:ascii="Times New Roman" w:hAnsi="Times New Roman" w:cs="Times New Roman"/>
          <w:color w:val="000000" w:themeColor="text1"/>
          <w:sz w:val="28"/>
          <w:szCs w:val="28"/>
          <w:highlight w:val="white"/>
          <w:u w:val="single"/>
          <w:lang w:val="uk-UA"/>
        </w:rPr>
      </w:pPr>
      <w:r>
        <w:rPr>
          <w:rFonts w:ascii="Times New Roman" w:hAnsi="Times New Roman" w:cs="Times New Roman"/>
          <w:color w:val="000000" w:themeColor="text1"/>
          <w:sz w:val="28"/>
          <w:szCs w:val="28"/>
          <w:highlight w:val="white"/>
          <w:u w:val="single"/>
          <w:lang w:val="uk-UA"/>
        </w:rPr>
        <w:t xml:space="preserve">017.2. – соціально – психологічна реабілітація; </w:t>
      </w:r>
    </w:p>
    <w:p w14:paraId="64C4DD7B"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019.0 – Натуральна допомога;</w:t>
      </w:r>
    </w:p>
    <w:p w14:paraId="6F71A29B"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023.0 – Транспортні послуги;</w:t>
      </w:r>
    </w:p>
    <w:p w14:paraId="7577F5DD" w14:textId="77777777" w:rsidR="00AE7113" w:rsidRDefault="00781BE5">
      <w:pPr>
        <w:pStyle w:val="2"/>
        <w:spacing w:after="0" w:line="240" w:lineRule="auto"/>
        <w:jc w:val="both"/>
        <w:rPr>
          <w:rFonts w:ascii="Times New Roman" w:hAnsi="Times New Roman" w:cs="Times New Roman"/>
          <w:b/>
          <w:color w:val="000000" w:themeColor="text1"/>
          <w:sz w:val="28"/>
          <w:szCs w:val="28"/>
          <w:highlight w:val="white"/>
          <w:u w:val="single"/>
          <w:lang w:val="uk-UA"/>
        </w:rPr>
      </w:pPr>
      <w:r>
        <w:rPr>
          <w:rFonts w:ascii="Times New Roman" w:hAnsi="Times New Roman" w:cs="Times New Roman"/>
          <w:b/>
          <w:color w:val="000000" w:themeColor="text1"/>
          <w:sz w:val="28"/>
          <w:szCs w:val="28"/>
          <w:highlight w:val="white"/>
          <w:u w:val="single"/>
          <w:lang w:val="uk-UA"/>
        </w:rPr>
        <w:t>та інші.</w:t>
      </w:r>
    </w:p>
    <w:p w14:paraId="16200C4F" w14:textId="77777777" w:rsidR="00AE7113" w:rsidRDefault="00AE7113">
      <w:pPr>
        <w:pStyle w:val="2"/>
        <w:spacing w:after="0" w:line="240" w:lineRule="auto"/>
        <w:jc w:val="both"/>
        <w:rPr>
          <w:rFonts w:ascii="Times New Roman" w:hAnsi="Times New Roman" w:cs="Times New Roman"/>
          <w:color w:val="000000" w:themeColor="text1"/>
          <w:sz w:val="28"/>
          <w:szCs w:val="28"/>
          <w:u w:val="single"/>
          <w:lang w:val="uk-UA"/>
        </w:rPr>
      </w:pPr>
    </w:p>
    <w:p w14:paraId="6684F143" w14:textId="77777777" w:rsidR="00AE7113" w:rsidRDefault="00781BE5">
      <w:pPr>
        <w:pStyle w:val="2"/>
        <w:spacing w:after="0" w:line="240" w:lineRule="auto"/>
        <w:jc w:val="both"/>
        <w:rPr>
          <w:rFonts w:ascii="Times New Roman" w:hAnsi="Times New Roman" w:cs="Times New Roman"/>
          <w:color w:val="FF0000"/>
          <w:sz w:val="28"/>
          <w:szCs w:val="28"/>
          <w:u w:val="single"/>
          <w:lang w:val="uk-UA"/>
        </w:rPr>
      </w:pPr>
      <w:r>
        <w:rPr>
          <w:rFonts w:ascii="Times New Roman" w:hAnsi="Times New Roman" w:cs="Times New Roman"/>
          <w:color w:val="FF0000"/>
          <w:sz w:val="28"/>
          <w:szCs w:val="28"/>
          <w:u w:val="single"/>
          <w:lang w:val="uk-UA"/>
        </w:rPr>
        <w:lastRenderedPageBreak/>
        <w:t xml:space="preserve"> Структурні підрозділи  Центру з</w:t>
      </w:r>
      <w:r>
        <w:rPr>
          <w:rFonts w:ascii="Times New Roman" w:hAnsi="Times New Roman" w:cs="Times New Roman"/>
          <w:color w:val="FF0000"/>
          <w:sz w:val="28"/>
          <w:szCs w:val="28"/>
          <w:highlight w:val="white"/>
          <w:u w:val="single"/>
          <w:lang w:val="uk-UA"/>
        </w:rPr>
        <w:t xml:space="preserve">а рішенням </w:t>
      </w:r>
      <w:r>
        <w:rPr>
          <w:rFonts w:ascii="Times New Roman" w:hAnsi="Times New Roman" w:cs="Times New Roman"/>
          <w:color w:val="FF0000"/>
          <w:sz w:val="28"/>
          <w:szCs w:val="28"/>
          <w:u w:val="single"/>
          <w:lang w:val="uk-UA"/>
        </w:rPr>
        <w:t xml:space="preserve"> Савранської селищної ради Одеської області надають соціальні послуги за рахунок бюджетних коштів:</w:t>
      </w:r>
    </w:p>
    <w:p w14:paraId="15288AE2" w14:textId="77777777" w:rsidR="00AE7113" w:rsidRDefault="00781BE5">
      <w:pPr>
        <w:pStyle w:val="2"/>
        <w:spacing w:after="0" w:line="240" w:lineRule="auto"/>
        <w:jc w:val="both"/>
        <w:rPr>
          <w:rFonts w:ascii="Times New Roman" w:hAnsi="Times New Roman" w:cs="Times New Roman"/>
          <w:color w:val="FF0000"/>
          <w:sz w:val="28"/>
          <w:szCs w:val="28"/>
          <w:u w:val="single"/>
          <w:lang w:val="uk-UA"/>
        </w:rPr>
      </w:pPr>
      <w:r>
        <w:rPr>
          <w:rFonts w:ascii="Times New Roman" w:hAnsi="Times New Roman" w:cs="Times New Roman"/>
          <w:color w:val="FF0000"/>
          <w:sz w:val="28"/>
          <w:szCs w:val="28"/>
          <w:u w:val="single"/>
          <w:lang w:val="uk-UA"/>
        </w:rPr>
        <w:t xml:space="preserve"> а) не залежно від доходу отримувача соціальних послуг:</w:t>
      </w:r>
    </w:p>
    <w:p w14:paraId="4F64B706" w14:textId="77777777" w:rsidR="00AE7113" w:rsidRDefault="00781BE5">
      <w:pPr>
        <w:pStyle w:val="2"/>
        <w:numPr>
          <w:ilvl w:val="0"/>
          <w:numId w:val="4"/>
        </w:numPr>
        <w:spacing w:after="0" w:line="240" w:lineRule="auto"/>
        <w:ind w:left="567" w:firstLine="0"/>
        <w:jc w:val="both"/>
        <w:rPr>
          <w:rFonts w:ascii="Times New Roman" w:hAnsi="Times New Roman" w:cs="Times New Roman"/>
          <w:b/>
          <w:color w:val="FF0000"/>
          <w:sz w:val="28"/>
          <w:szCs w:val="28"/>
          <w:highlight w:val="white"/>
          <w:u w:val="single"/>
          <w:lang w:val="uk-UA"/>
        </w:rPr>
      </w:pPr>
      <w:r>
        <w:rPr>
          <w:rFonts w:ascii="Times New Roman" w:hAnsi="Times New Roman" w:cs="Times New Roman"/>
          <w:color w:val="FF0000"/>
          <w:sz w:val="28"/>
          <w:szCs w:val="28"/>
          <w:highlight w:val="white"/>
          <w:u w:val="single"/>
          <w:lang w:val="uk-UA"/>
        </w:rPr>
        <w:t xml:space="preserve">інформування; – консультування;  – посередництво (медіація);  – представництво інтересів; – соціальна профілактика; </w:t>
      </w:r>
      <w:r>
        <w:rPr>
          <w:rFonts w:ascii="Times New Roman" w:hAnsi="Times New Roman" w:cs="Times New Roman"/>
          <w:b/>
          <w:color w:val="FF0000"/>
          <w:sz w:val="28"/>
          <w:szCs w:val="28"/>
          <w:highlight w:val="white"/>
          <w:u w:val="single"/>
          <w:lang w:val="uk-UA"/>
        </w:rPr>
        <w:t xml:space="preserve">- </w:t>
      </w:r>
      <w:r>
        <w:rPr>
          <w:rFonts w:ascii="Times New Roman" w:hAnsi="Times New Roman" w:cs="Times New Roman"/>
          <w:color w:val="FF0000"/>
          <w:sz w:val="28"/>
          <w:szCs w:val="28"/>
          <w:highlight w:val="white"/>
          <w:u w:val="single"/>
          <w:lang w:val="uk-UA"/>
        </w:rPr>
        <w:t xml:space="preserve">соціальний супровід сімей/осіб, які перебувають у складних життєвих обставинах; - соціальний супровід сімей, у яких виховуються діти – сироти і діти, позбавлені батьківського піклування; – екстрене (кризове втручання);  – соціальна адаптація; – соціальна інтеграція та реінтеграція; – соціально – психологічна реабілітація; </w:t>
      </w:r>
    </w:p>
    <w:p w14:paraId="65CE407D" w14:textId="77777777" w:rsidR="00AE7113" w:rsidRDefault="00781BE5">
      <w:pPr>
        <w:pStyle w:val="2"/>
        <w:spacing w:after="0" w:line="240" w:lineRule="auto"/>
        <w:ind w:left="142"/>
        <w:jc w:val="both"/>
        <w:rPr>
          <w:rFonts w:ascii="Times New Roman" w:hAnsi="Times New Roman" w:cs="Times New Roman"/>
          <w:color w:val="FF0000"/>
          <w:sz w:val="28"/>
          <w:szCs w:val="28"/>
          <w:u w:val="single"/>
          <w:lang w:val="uk-UA"/>
        </w:rPr>
      </w:pPr>
      <w:r>
        <w:rPr>
          <w:rFonts w:ascii="Times New Roman" w:hAnsi="Times New Roman" w:cs="Times New Roman"/>
          <w:color w:val="FF0000"/>
          <w:sz w:val="28"/>
          <w:szCs w:val="28"/>
          <w:highlight w:val="white"/>
          <w:u w:val="single"/>
          <w:lang w:val="uk-UA"/>
        </w:rPr>
        <w:t>б) отримувачам соцільних послуг середньомісяний сукупний дохід, яких менше двох прожиткових мінімумів для відповідної категорії осіб, - всі соціальні послуги.</w:t>
      </w:r>
    </w:p>
    <w:p w14:paraId="348CD70C" w14:textId="77777777" w:rsidR="00AE7113" w:rsidRDefault="00781BE5">
      <w:pPr>
        <w:pStyle w:val="2"/>
        <w:tabs>
          <w:tab w:val="left" w:pos="851"/>
        </w:tabs>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2.5. </w:t>
      </w:r>
      <w:bookmarkStart w:id="25" w:name="2bn6wsx"/>
      <w:bookmarkEnd w:id="25"/>
      <w:r>
        <w:rPr>
          <w:rFonts w:ascii="Times New Roman" w:hAnsi="Times New Roman" w:cs="Times New Roman"/>
          <w:color w:val="000000"/>
          <w:sz w:val="28"/>
          <w:szCs w:val="28"/>
          <w:lang w:val="uk-UA"/>
        </w:rPr>
        <w:t>Послуги надаються Центром за місцем проживання/перебування особи/сім’ї (вдома), у приміщенні Центру, за місцем перебування особи/сім’ї поза межами приміщення Центру (зокрема на вулиці).</w:t>
      </w:r>
    </w:p>
    <w:p w14:paraId="1A22C6D2" w14:textId="77777777" w:rsidR="00AE7113" w:rsidRDefault="00781BE5">
      <w:pPr>
        <w:pStyle w:val="2"/>
        <w:shd w:val="clear" w:color="auto" w:fill="FFFFFF"/>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2.6. </w:t>
      </w:r>
      <w:bookmarkStart w:id="26" w:name="3as4poj"/>
      <w:bookmarkEnd w:id="26"/>
      <w:r>
        <w:rPr>
          <w:rFonts w:ascii="Times New Roman" w:hAnsi="Times New Roman" w:cs="Times New Roman"/>
          <w:color w:val="000000"/>
          <w:sz w:val="28"/>
          <w:szCs w:val="28"/>
          <w:lang w:val="uk-UA"/>
        </w:rPr>
        <w:t>Для надання соціальних послуг у Центрі утворюються такі структурні підрозділи (відділення):</w:t>
      </w:r>
    </w:p>
    <w:p w14:paraId="43322980" w14:textId="77777777" w:rsidR="00AE7113" w:rsidRDefault="00781BE5">
      <w:pPr>
        <w:pStyle w:val="2"/>
        <w:shd w:val="clear" w:color="auto" w:fill="FFFFFF"/>
        <w:spacing w:after="0" w:line="240" w:lineRule="auto"/>
        <w:jc w:val="both"/>
        <w:rPr>
          <w:rFonts w:ascii="Times New Roman" w:hAnsi="Times New Roman" w:cs="Times New Roman"/>
          <w:color w:val="000000"/>
          <w:sz w:val="28"/>
          <w:szCs w:val="28"/>
          <w:lang w:val="uk-UA"/>
        </w:rPr>
      </w:pPr>
      <w:bookmarkStart w:id="27" w:name="1pxezwc"/>
      <w:bookmarkStart w:id="28" w:name="49x2ik5"/>
      <w:bookmarkStart w:id="29" w:name="147n2zr"/>
      <w:bookmarkEnd w:id="27"/>
      <w:bookmarkEnd w:id="28"/>
      <w:bookmarkEnd w:id="29"/>
      <w:r>
        <w:rPr>
          <w:rFonts w:ascii="Times New Roman" w:hAnsi="Times New Roman" w:cs="Times New Roman"/>
          <w:color w:val="000000"/>
          <w:sz w:val="28"/>
          <w:szCs w:val="28"/>
          <w:lang w:val="uk-UA"/>
        </w:rPr>
        <w:t xml:space="preserve">- </w:t>
      </w:r>
      <w:r>
        <w:rPr>
          <w:rFonts w:ascii="Times New Roman" w:hAnsi="Times New Roman" w:cs="Times New Roman"/>
          <w:b/>
          <w:color w:val="000000"/>
          <w:sz w:val="28"/>
          <w:szCs w:val="28"/>
          <w:lang w:val="uk-UA"/>
        </w:rPr>
        <w:t>відділення соціальної допомоги вдома</w:t>
      </w:r>
      <w:r>
        <w:rPr>
          <w:rFonts w:ascii="Times New Roman" w:hAnsi="Times New Roman" w:cs="Times New Roman"/>
          <w:color w:val="000000"/>
          <w:sz w:val="28"/>
          <w:szCs w:val="28"/>
          <w:lang w:val="uk-UA"/>
        </w:rPr>
        <w:t xml:space="preserve"> - надання соціальних послуг догляду вдома, соціального супроводу особам/сім’ям, які перебувають у складних життєвих обставинах, за місцем їх проживання/перебування; </w:t>
      </w:r>
    </w:p>
    <w:p w14:paraId="766EEAB7" w14:textId="77777777" w:rsidR="00AE7113" w:rsidRDefault="00781BE5">
      <w:pPr>
        <w:pStyle w:val="rvps2"/>
        <w:shd w:val="clear" w:color="auto" w:fill="FFFFFF"/>
        <w:spacing w:before="0" w:beforeAutospacing="0" w:after="150" w:afterAutospacing="0"/>
        <w:jc w:val="both"/>
        <w:rPr>
          <w:sz w:val="28"/>
          <w:szCs w:val="28"/>
        </w:rPr>
      </w:pPr>
      <w:r>
        <w:rPr>
          <w:sz w:val="28"/>
          <w:szCs w:val="28"/>
        </w:rPr>
        <w:t xml:space="preserve">- </w:t>
      </w:r>
      <w:r>
        <w:rPr>
          <w:b/>
          <w:sz w:val="28"/>
          <w:szCs w:val="28"/>
        </w:rPr>
        <w:t>відділення організації надання натуральної та грошової допомоги</w:t>
      </w:r>
      <w:r>
        <w:rPr>
          <w:sz w:val="28"/>
          <w:szCs w:val="28"/>
        </w:rPr>
        <w:t xml:space="preserve"> - надання соціальної послуги натуральної допомоги особам/сім’ям, які перебувають у складних життєвих обставинах;</w:t>
      </w:r>
    </w:p>
    <w:p w14:paraId="182F58CE"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lang w:eastAsia="en-US"/>
        </w:rPr>
        <w:t xml:space="preserve">- </w:t>
      </w:r>
      <w:r>
        <w:rPr>
          <w:rFonts w:ascii="Times New Roman" w:hAnsi="Times New Roman" w:cs="Times New Roman"/>
          <w:b/>
          <w:sz w:val="28"/>
          <w:szCs w:val="28"/>
          <w:lang w:eastAsia="en-US"/>
        </w:rPr>
        <w:t>відділення стаціонарного догляду для постійного або тимчасового проживання -</w:t>
      </w:r>
      <w:r>
        <w:rPr>
          <w:rFonts w:ascii="Times New Roman" w:hAnsi="Times New Roman" w:cs="Times New Roman"/>
          <w:sz w:val="28"/>
          <w:szCs w:val="28"/>
          <w:lang w:eastAsia="en-US"/>
        </w:rPr>
        <w:t xml:space="preserve"> </w:t>
      </w:r>
      <w:r>
        <w:rPr>
          <w:rFonts w:ascii="Times New Roman" w:hAnsi="Times New Roman" w:cs="Times New Roman"/>
          <w:sz w:val="28"/>
          <w:szCs w:val="28"/>
        </w:rPr>
        <w:t>надання соціальних послуг стаціонарного догляду, громадянам похилого віку, особам з інвалідністю, особам, які за станом здоров'я не здатні до самообслуговування, потребують постійного стороннього догляду та  допомоги та іншим вразливим групам населення.</w:t>
      </w:r>
    </w:p>
    <w:p w14:paraId="6B6EA715"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eastAsia="en-US"/>
        </w:rPr>
        <w:t xml:space="preserve"> </w:t>
      </w:r>
      <w:bookmarkStart w:id="30" w:name="o45"/>
      <w:bookmarkEnd w:id="30"/>
      <w:r>
        <w:rPr>
          <w:rFonts w:ascii="Times New Roman" w:hAnsi="Times New Roman" w:cs="Times New Roman"/>
          <w:sz w:val="28"/>
          <w:szCs w:val="28"/>
        </w:rPr>
        <w:t xml:space="preserve">У відділенні стаціонарного догляду особи перебувають на повному державному утриманні, одержують соціальну послугу стаціонарного догляду. </w:t>
      </w:r>
    </w:p>
    <w:p w14:paraId="0F0CBF14"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t xml:space="preserve">    Відділення стаціонарного догляду його функціонування та утримання проводиться за рахунок коштів місцевого бюджету, а саме: загального фонду і спеціального фонду, який формується за рахунок 75% відрахувань з пенсій підопічних і благодійних надходжень, відповідно до постанови КМУ № 269 від</w:t>
      </w:r>
    </w:p>
    <w:p w14:paraId="770B0BD9"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t xml:space="preserve"> 04.03.2004 року. Використання таких коштів проводиться відповідно до «Переліку товарів, робіт та послуг, на закупівлю яких спрямовуються кошти, що підлягають …» відповідно до постанови КМУ № 129 від 19.03.2013р. (зі змінами), поховання одиноких осіб здійснюється відповідно до статті 17 Закону України  «Про поховання та похоронну справу» за рахунок спеціальних коштів, які передбачені бюджетом установи на ці потреби. </w:t>
      </w:r>
    </w:p>
    <w:p w14:paraId="7DD27CC3"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lastRenderedPageBreak/>
        <w:t>Особам, які перебувають у відділенні стаціонарного догляду за рахунок бюджетних коштів (безоплатно) пенсія (щомісячне довічне грошове утримання), державна соціальна допомога виплачуються відповідно до законодавства.</w:t>
      </w:r>
    </w:p>
    <w:p w14:paraId="0F094BA4" w14:textId="77777777" w:rsidR="00AE7113" w:rsidRDefault="00781BE5">
      <w:pPr>
        <w:pStyle w:val="2"/>
        <w:shd w:val="clear" w:color="auto" w:fill="FFFFFF"/>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Pr>
          <w:rFonts w:ascii="Times New Roman" w:hAnsi="Times New Roman" w:cs="Times New Roman"/>
          <w:b/>
          <w:color w:val="000000"/>
          <w:sz w:val="28"/>
          <w:szCs w:val="28"/>
          <w:lang w:val="uk-UA"/>
        </w:rPr>
        <w:t>відділення соціальної роботи (з сім’ями, дітьми та молоддю)</w:t>
      </w:r>
      <w:r>
        <w:rPr>
          <w:rFonts w:ascii="Times New Roman" w:hAnsi="Times New Roman" w:cs="Times New Roman"/>
          <w:color w:val="000000"/>
          <w:sz w:val="28"/>
          <w:szCs w:val="28"/>
          <w:lang w:val="uk-UA"/>
        </w:rPr>
        <w:t xml:space="preserve"> – проведення соціальної роботи з особами/сім’ями, які опинилися або перебувають в складних життєвих обставинах, зокрема інформаційно-просвітницька,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моніторинг надання соціальних послуг Центром, соціальне супроводження прийомних сімей і дитячих будинків сімейного типу,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w:t>
      </w:r>
    </w:p>
    <w:p w14:paraId="72A77D5C" w14:textId="77777777" w:rsidR="00AE7113" w:rsidRDefault="00AE7113">
      <w:pPr>
        <w:pStyle w:val="2"/>
        <w:shd w:val="clear" w:color="auto" w:fill="FFFFFF"/>
        <w:spacing w:after="0" w:line="240" w:lineRule="auto"/>
        <w:jc w:val="both"/>
        <w:rPr>
          <w:rFonts w:ascii="Times New Roman" w:hAnsi="Times New Roman" w:cs="Times New Roman"/>
          <w:color w:val="000000"/>
          <w:sz w:val="28"/>
          <w:szCs w:val="28"/>
          <w:lang w:val="uk-UA"/>
        </w:rPr>
      </w:pPr>
      <w:bookmarkStart w:id="31" w:name="3o7alnk"/>
      <w:bookmarkEnd w:id="31"/>
    </w:p>
    <w:p w14:paraId="1E8127C3" w14:textId="77777777" w:rsidR="00AE7113" w:rsidRDefault="00781BE5">
      <w:pPr>
        <w:pStyle w:val="2"/>
        <w:shd w:val="clear" w:color="auto" w:fill="FFFFFF"/>
        <w:spacing w:after="0" w:line="240" w:lineRule="auto"/>
        <w:jc w:val="both"/>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 xml:space="preserve">Відповідно до потреб Савранської територіальної громади в соціальних послугах за рішенням Савранської селищної ради у Центрі при відділенні соціальної роботи (з сім'ями, дітьми та молоддю) утворена </w:t>
      </w:r>
      <w:bookmarkStart w:id="32" w:name="23ckvvd"/>
      <w:bookmarkEnd w:id="32"/>
      <w:r>
        <w:rPr>
          <w:rFonts w:ascii="Times New Roman" w:hAnsi="Times New Roman" w:cs="Times New Roman"/>
          <w:color w:val="FF0000"/>
          <w:sz w:val="28"/>
          <w:szCs w:val="28"/>
          <w:lang w:val="uk-UA"/>
        </w:rPr>
        <w:t xml:space="preserve">мобільна бригада соціально-психологічної допомоги особам, які постраждали від домашнього насильства та/або насильства за ознакою статі (надання особам, які постраждали від домашнього насильства та/або насильства за ознакою статі, послуг кризового та екстреного втручання, інформування, консультування, представництва інтересів; формування нетерпимого ставлення громадян до проявів домашнього насильства та/або насильства за ознакою статі, проведення заходів у сфері запобігання та протидії насильству. </w:t>
      </w:r>
    </w:p>
    <w:p w14:paraId="5BDF28B3" w14:textId="77777777" w:rsidR="00AE7113" w:rsidRDefault="00AE7113">
      <w:pPr>
        <w:shd w:val="clear" w:color="auto" w:fill="FFFFFF"/>
        <w:jc w:val="both"/>
        <w:textAlignment w:val="baseline"/>
        <w:rPr>
          <w:rFonts w:ascii="Times New Roman" w:hAnsi="Times New Roman" w:cs="Times New Roman"/>
          <w:color w:val="000000"/>
          <w:sz w:val="28"/>
          <w:szCs w:val="28"/>
        </w:rPr>
      </w:pPr>
      <w:bookmarkStart w:id="33" w:name="2grqrue"/>
      <w:bookmarkEnd w:id="33"/>
    </w:p>
    <w:p w14:paraId="1B293219" w14:textId="77777777" w:rsidR="00AE7113" w:rsidRDefault="00781BE5">
      <w:pPr>
        <w:shd w:val="clear" w:color="auto" w:fill="FFFFFF"/>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Інші структурні підрозділи, діяльність яких спрямовується на надання послуг особам/сім’ям, з урахуванням потреб у соціальних послугах, визначених у Савранській територіальній громаді, утворюються за рішенням Засновника Центру.</w:t>
      </w:r>
    </w:p>
    <w:p w14:paraId="16739F1C"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34" w:name="vx1227"/>
      <w:bookmarkEnd w:id="34"/>
      <w:r>
        <w:rPr>
          <w:rFonts w:ascii="Times New Roman" w:hAnsi="Times New Roman" w:cs="Times New Roman"/>
          <w:color w:val="000000"/>
          <w:sz w:val="28"/>
          <w:szCs w:val="28"/>
          <w:lang w:val="uk-UA"/>
        </w:rPr>
        <w:t>Структурний підрозділ (відділення) очолює керівник, якого призначає на посаду та звільняє директор Центру.</w:t>
      </w:r>
    </w:p>
    <w:p w14:paraId="6CABA739" w14:textId="77777777" w:rsidR="00AE7113" w:rsidRDefault="00781BE5">
      <w:pPr>
        <w:pStyle w:val="a3"/>
        <w:jc w:val="both"/>
        <w:rPr>
          <w:rFonts w:ascii="Times New Roman" w:hAnsi="Times New Roman" w:cs="Times New Roman"/>
          <w:sz w:val="28"/>
          <w:szCs w:val="28"/>
        </w:rPr>
      </w:pPr>
      <w:bookmarkStart w:id="35" w:name="3fwokq0"/>
      <w:bookmarkEnd w:id="35"/>
      <w:r>
        <w:rPr>
          <w:rFonts w:ascii="Times New Roman" w:hAnsi="Times New Roman" w:cs="Times New Roman"/>
          <w:sz w:val="28"/>
          <w:szCs w:val="28"/>
        </w:rPr>
        <w:t xml:space="preserve">       Положення про структурні підрозділи Центру затверджуються директором Центру</w:t>
      </w:r>
      <w:r>
        <w:rPr>
          <w:rFonts w:ascii="Times New Roman" w:hAnsi="Times New Roman" w:cs="Times New Roman"/>
          <w:color w:val="FF0000"/>
          <w:sz w:val="28"/>
          <w:szCs w:val="28"/>
        </w:rPr>
        <w:t xml:space="preserve"> </w:t>
      </w:r>
      <w:r>
        <w:rPr>
          <w:rFonts w:ascii="Times New Roman" w:hAnsi="Times New Roman" w:cs="Times New Roman"/>
          <w:sz w:val="28"/>
          <w:szCs w:val="28"/>
        </w:rPr>
        <w:t>та погоджуються у</w:t>
      </w:r>
      <w:r>
        <w:rPr>
          <w:rStyle w:val="rvts6"/>
          <w:rFonts w:ascii="Times New Roman" w:hAnsi="Times New Roman" w:cs="Times New Roman"/>
          <w:sz w:val="28"/>
          <w:szCs w:val="28"/>
        </w:rPr>
        <w:t>повноваженим органом управління  Відділом соціального захисту населення Савранської селищної ради Одеської області.</w:t>
      </w:r>
      <w:r>
        <w:rPr>
          <w:rFonts w:ascii="Times New Roman" w:hAnsi="Times New Roman" w:cs="Times New Roman"/>
          <w:sz w:val="28"/>
          <w:szCs w:val="28"/>
        </w:rPr>
        <w:t xml:space="preserve"> Положення про структурні підрозділи Центру є основою для розроблення посадових інструкцій його працівників.</w:t>
      </w:r>
    </w:p>
    <w:p w14:paraId="103B1C70" w14:textId="77777777" w:rsidR="00AE7113" w:rsidRDefault="00AE7113">
      <w:pPr>
        <w:pStyle w:val="2"/>
        <w:spacing w:after="0" w:line="240" w:lineRule="auto"/>
        <w:ind w:firstLine="567"/>
        <w:jc w:val="both"/>
        <w:rPr>
          <w:rFonts w:ascii="Times New Roman" w:hAnsi="Times New Roman" w:cs="Times New Roman"/>
          <w:color w:val="000000"/>
          <w:sz w:val="28"/>
          <w:szCs w:val="28"/>
          <w:lang w:val="uk-UA"/>
        </w:rPr>
      </w:pPr>
    </w:p>
    <w:p w14:paraId="46BEA95D" w14:textId="77777777" w:rsidR="00AE7113" w:rsidRDefault="00781BE5">
      <w:pPr>
        <w:pStyle w:val="2"/>
        <w:spacing w:after="0" w:line="240" w:lineRule="auto"/>
        <w:ind w:firstLine="567"/>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3. ПРАВА ТА ПРИНЦИПИ ДІЯЛЬНОСТІ</w:t>
      </w:r>
    </w:p>
    <w:p w14:paraId="1B7422DD"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3.1.</w:t>
      </w:r>
      <w:bookmarkStart w:id="36" w:name="1v1yuxt"/>
      <w:bookmarkEnd w:id="36"/>
      <w:r>
        <w:rPr>
          <w:rFonts w:ascii="Times New Roman" w:hAnsi="Times New Roman" w:cs="Times New Roman"/>
          <w:color w:val="000000"/>
          <w:sz w:val="28"/>
          <w:szCs w:val="28"/>
          <w:lang w:val="uk-UA"/>
        </w:rPr>
        <w:t> Центр має право:</w:t>
      </w:r>
    </w:p>
    <w:p w14:paraId="516A361A"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37" w:name="4f1mdlm"/>
      <w:bookmarkEnd w:id="37"/>
      <w:r>
        <w:rPr>
          <w:rFonts w:ascii="Times New Roman" w:hAnsi="Times New Roman" w:cs="Times New Roman"/>
          <w:color w:val="000000"/>
          <w:sz w:val="28"/>
          <w:szCs w:val="28"/>
          <w:lang w:val="uk-UA"/>
        </w:rPr>
        <w:t>-   самостійно визначати форми та методи роботи;</w:t>
      </w:r>
    </w:p>
    <w:p w14:paraId="72AA57A9"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38" w:name="2u6wntf"/>
      <w:bookmarkEnd w:id="38"/>
      <w:r>
        <w:rPr>
          <w:rFonts w:ascii="Times New Roman" w:hAnsi="Times New Roman" w:cs="Times New Roman"/>
          <w:color w:val="000000"/>
          <w:sz w:val="28"/>
          <w:szCs w:val="28"/>
          <w:lang w:val="uk-UA"/>
        </w:rPr>
        <w:lastRenderedPageBreak/>
        <w:t>- подавати до органів державної влади та органів місцевого самоврядування запити на інформацію, необхідну для організації надання соціальних послуг;</w:t>
      </w:r>
    </w:p>
    <w:p w14:paraId="0BF1F4E5"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39" w:name="19c6y18"/>
      <w:bookmarkEnd w:id="39"/>
      <w:r>
        <w:rPr>
          <w:rFonts w:ascii="Times New Roman" w:hAnsi="Times New Roman" w:cs="Times New Roman"/>
          <w:color w:val="000000"/>
          <w:sz w:val="28"/>
          <w:szCs w:val="28"/>
          <w:lang w:val="uk-UA"/>
        </w:rPr>
        <w:t>-  утворювати робочі групи, мультидисциплінарні команди, в тому числі із залученням представників установ, закладів, організацій тощо, які в межах компетенції надають допомогу особам/сім’ям;</w:t>
      </w:r>
    </w:p>
    <w:p w14:paraId="5C4CAA77"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40" w:name="3tbugp1"/>
      <w:bookmarkEnd w:id="40"/>
      <w:r>
        <w:rPr>
          <w:rFonts w:ascii="Times New Roman" w:hAnsi="Times New Roman" w:cs="Times New Roman"/>
          <w:color w:val="000000"/>
          <w:sz w:val="28"/>
          <w:szCs w:val="28"/>
          <w:lang w:val="uk-UA"/>
        </w:rPr>
        <w:t>- залучати на договірній основі підприємства, установи, організації, фізичних осіб, волонтерів до надання соціальних послуг у структурних підрозділах Центру;</w:t>
      </w:r>
    </w:p>
    <w:p w14:paraId="043476B1"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41" w:name="28h4qwu"/>
      <w:bookmarkEnd w:id="41"/>
      <w:r>
        <w:rPr>
          <w:rFonts w:ascii="Times New Roman" w:hAnsi="Times New Roman" w:cs="Times New Roman"/>
          <w:color w:val="000000"/>
          <w:sz w:val="28"/>
          <w:szCs w:val="28"/>
          <w:lang w:val="uk-UA"/>
        </w:rPr>
        <w:t>- залучати грошові кошти та інші ресурси (людські, матеріальні, інформаційні тощо), необхідні для надання соціальних послуг;</w:t>
      </w:r>
    </w:p>
    <w:p w14:paraId="6BBA2782"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отримувати гуманітарну і благодійну допомогу та безкоштовно передавати її особам/сім’ям,  які перебувають у складних життєвих обставинах, особам похилого віку, особам з інвалідністю;</w:t>
      </w:r>
    </w:p>
    <w:p w14:paraId="5F8AA3CE"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t>- укладати у встановленому законодавством  порядку договори, угоди  з підприємствами, установами та організаціями (в тому числі іноземними), та громадянами; у судовому процесі Центр може бути відповідачем, позивачем, відповідно до діючого законодавства України; Центр, відповідно до діючого законодавства України має право отримувати від юридичних та фізичних осіб, будь яке майно (рухоме, нерухоме) набуте у власність на підставі Цивільного кодексу України, шляхом дарування або заповіту наданих такою особою. Таке майно вважається власністю Центру.</w:t>
      </w:r>
    </w:p>
    <w:p w14:paraId="64BB0028"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придбавати або орендувати автотранспортні засоби, а також обладнання, необхідні для забезпечення  діяльності Центру.</w:t>
      </w:r>
    </w:p>
    <w:p w14:paraId="7501F511" w14:textId="77777777" w:rsidR="00AE7113" w:rsidRDefault="00AE7113">
      <w:pPr>
        <w:pStyle w:val="2"/>
        <w:spacing w:after="0" w:line="240" w:lineRule="auto"/>
        <w:jc w:val="both"/>
        <w:rPr>
          <w:rFonts w:ascii="Times New Roman" w:hAnsi="Times New Roman" w:cs="Times New Roman"/>
          <w:color w:val="000000"/>
          <w:sz w:val="28"/>
          <w:szCs w:val="28"/>
          <w:lang w:val="uk-UA"/>
        </w:rPr>
      </w:pPr>
    </w:p>
    <w:p w14:paraId="672374A6"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42" w:name="nmf14n"/>
      <w:bookmarkEnd w:id="42"/>
      <w:r>
        <w:rPr>
          <w:rFonts w:ascii="Times New Roman" w:hAnsi="Times New Roman" w:cs="Times New Roman"/>
          <w:color w:val="000000"/>
          <w:sz w:val="28"/>
          <w:szCs w:val="28"/>
          <w:lang w:val="uk-UA"/>
        </w:rPr>
        <w:t>3.2. Центр провадить діяльність за принципами недискримінації, дотримання прав людини, прав дитини та прав осіб з інвалідністю; гуманізму; забезпечення 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надавачами соціальних послуг бюджетних та інших коштів; забезпечення високого рівня якості соціальних послуг.</w:t>
      </w:r>
    </w:p>
    <w:p w14:paraId="563EFEA9" w14:textId="77777777" w:rsidR="00AE7113" w:rsidRDefault="00AE7113">
      <w:pPr>
        <w:pStyle w:val="2"/>
        <w:spacing w:after="0" w:line="240" w:lineRule="auto"/>
        <w:jc w:val="both"/>
        <w:rPr>
          <w:rFonts w:ascii="Times New Roman" w:hAnsi="Times New Roman" w:cs="Times New Roman"/>
          <w:color w:val="000000"/>
          <w:sz w:val="28"/>
          <w:szCs w:val="28"/>
          <w:lang w:val="uk-UA"/>
        </w:rPr>
      </w:pPr>
    </w:p>
    <w:p w14:paraId="49BC8AFC" w14:textId="77777777" w:rsidR="00AE7113" w:rsidRDefault="00781BE5">
      <w:pPr>
        <w:pStyle w:val="2"/>
        <w:spacing w:after="0" w:line="240" w:lineRule="auto"/>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4. ОРГАНІЗАЦІЯ НАДАННЯ СОЦІАЛЬНИХ ПОСЛУГ</w:t>
      </w:r>
    </w:p>
    <w:p w14:paraId="612CCD79" w14:textId="77777777" w:rsidR="00AE7113" w:rsidRDefault="00781BE5">
      <w:pPr>
        <w:pStyle w:val="a3"/>
        <w:tabs>
          <w:tab w:val="left" w:pos="284"/>
        </w:tabs>
        <w:jc w:val="both"/>
        <w:rPr>
          <w:rFonts w:ascii="Times New Roman" w:hAnsi="Times New Roman" w:cs="Times New Roman"/>
          <w:color w:val="FF0000"/>
          <w:sz w:val="28"/>
          <w:szCs w:val="28"/>
        </w:rPr>
      </w:pPr>
      <w:bookmarkStart w:id="43" w:name="37m2jsg"/>
      <w:bookmarkEnd w:id="43"/>
      <w:r>
        <w:rPr>
          <w:rFonts w:ascii="Times New Roman" w:hAnsi="Times New Roman" w:cs="Times New Roman"/>
          <w:color w:val="FF0000"/>
          <w:sz w:val="28"/>
          <w:szCs w:val="28"/>
        </w:rPr>
        <w:t>4.1.  Організація надання соціальних послуг структурними  підрозділами  Центру,  здійснюється відповідно до Постанови Кабінету Міністрів  від 1 червня 2020 р №587 «Про організацію надання соціальних послуг» (зі змінами).</w:t>
      </w:r>
    </w:p>
    <w:p w14:paraId="0ED37254" w14:textId="77777777" w:rsidR="00AE7113" w:rsidRDefault="00781BE5">
      <w:pPr>
        <w:pStyle w:val="a3"/>
        <w:jc w:val="both"/>
        <w:rPr>
          <w:rFonts w:ascii="Times New Roman" w:hAnsi="Times New Roman" w:cs="Times New Roman"/>
          <w:color w:val="FF0000"/>
          <w:sz w:val="28"/>
          <w:szCs w:val="28"/>
          <w:u w:val="single"/>
        </w:rPr>
      </w:pPr>
      <w:r>
        <w:rPr>
          <w:rFonts w:ascii="Times New Roman" w:hAnsi="Times New Roman" w:cs="Times New Roman"/>
          <w:color w:val="FF0000"/>
          <w:sz w:val="28"/>
          <w:szCs w:val="28"/>
          <w:u w:val="single"/>
        </w:rPr>
        <w:t xml:space="preserve"> 4.2. Підставою для надання соціальних послуг є:</w:t>
      </w:r>
    </w:p>
    <w:p w14:paraId="60D5AC0C" w14:textId="77777777" w:rsidR="00AE7113" w:rsidRDefault="00781BE5">
      <w:pPr>
        <w:pStyle w:val="a3"/>
        <w:tabs>
          <w:tab w:val="left" w:pos="567"/>
        </w:tabs>
        <w:ind w:left="567"/>
        <w:jc w:val="both"/>
        <w:rPr>
          <w:rFonts w:ascii="Times New Roman" w:hAnsi="Times New Roman" w:cs="Times New Roman"/>
          <w:color w:val="FF0000"/>
          <w:sz w:val="28"/>
          <w:szCs w:val="28"/>
        </w:rPr>
      </w:pPr>
      <w:bookmarkStart w:id="44" w:name="1mrcu09"/>
      <w:bookmarkEnd w:id="44"/>
      <w:r>
        <w:rPr>
          <w:rFonts w:ascii="Times New Roman" w:hAnsi="Times New Roman" w:cs="Times New Roman"/>
          <w:color w:val="FF0000"/>
          <w:sz w:val="28"/>
          <w:szCs w:val="28"/>
        </w:rPr>
        <w:t>1) рішення/направлення Відділу соціального захисту населення  Савранської селищної ради  Одеської області про надання соціальних послуг;</w:t>
      </w:r>
    </w:p>
    <w:p w14:paraId="003636A8" w14:textId="77777777" w:rsidR="00AE7113" w:rsidRDefault="00781BE5">
      <w:pPr>
        <w:pStyle w:val="a3"/>
        <w:tabs>
          <w:tab w:val="left" w:pos="567"/>
        </w:tabs>
        <w:ind w:left="567"/>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2) результати оцінювання потреб особи/сім’ї у соціальних послугах;</w:t>
      </w:r>
    </w:p>
    <w:p w14:paraId="3ADB8CE5" w14:textId="77777777" w:rsidR="00AE7113" w:rsidRDefault="00781BE5">
      <w:pPr>
        <w:pStyle w:val="a3"/>
        <w:tabs>
          <w:tab w:val="left" w:pos="567"/>
        </w:tabs>
        <w:ind w:left="567"/>
        <w:jc w:val="both"/>
        <w:rPr>
          <w:rFonts w:ascii="Times New Roman" w:hAnsi="Times New Roman" w:cs="Times New Roman"/>
          <w:color w:val="FF0000"/>
          <w:sz w:val="28"/>
          <w:szCs w:val="28"/>
        </w:rPr>
      </w:pPr>
      <w:r>
        <w:rPr>
          <w:rFonts w:ascii="Times New Roman" w:hAnsi="Times New Roman" w:cs="Times New Roman"/>
          <w:color w:val="FF0000"/>
          <w:sz w:val="28"/>
          <w:szCs w:val="28"/>
        </w:rPr>
        <w:t>3) висновок про стан здоров’я особи, яка потребує надання соціальних послуг;</w:t>
      </w:r>
    </w:p>
    <w:p w14:paraId="13B8FA13" w14:textId="77777777" w:rsidR="00AE7113" w:rsidRDefault="00781BE5">
      <w:pPr>
        <w:pStyle w:val="a3"/>
        <w:tabs>
          <w:tab w:val="left" w:pos="567"/>
        </w:tabs>
        <w:ind w:left="567"/>
        <w:rPr>
          <w:rFonts w:ascii="Times New Roman" w:hAnsi="Times New Roman" w:cs="Times New Roman"/>
          <w:color w:val="FF0000"/>
          <w:sz w:val="28"/>
          <w:szCs w:val="28"/>
        </w:rPr>
      </w:pPr>
      <w:r>
        <w:rPr>
          <w:rFonts w:ascii="Times New Roman" w:hAnsi="Times New Roman" w:cs="Times New Roman"/>
          <w:color w:val="FF0000"/>
          <w:sz w:val="28"/>
          <w:szCs w:val="28"/>
        </w:rPr>
        <w:t>4) індивідуальний план надання соціальної послуги;</w:t>
      </w:r>
    </w:p>
    <w:p w14:paraId="3A5E5457" w14:textId="77777777" w:rsidR="00AE7113" w:rsidRDefault="00781BE5">
      <w:pPr>
        <w:pStyle w:val="a3"/>
        <w:tabs>
          <w:tab w:val="left" w:pos="567"/>
        </w:tabs>
        <w:ind w:left="567"/>
        <w:rPr>
          <w:rFonts w:ascii="Times New Roman" w:hAnsi="Times New Roman" w:cs="Times New Roman"/>
          <w:color w:val="FF0000"/>
          <w:sz w:val="28"/>
          <w:szCs w:val="28"/>
        </w:rPr>
      </w:pPr>
      <w:r>
        <w:rPr>
          <w:rFonts w:ascii="Times New Roman" w:hAnsi="Times New Roman" w:cs="Times New Roman"/>
          <w:color w:val="FF0000"/>
          <w:sz w:val="28"/>
          <w:szCs w:val="28"/>
        </w:rPr>
        <w:t>5) наказ про надання / припинення соціальних послуг;</w:t>
      </w:r>
    </w:p>
    <w:p w14:paraId="4FD6523D" w14:textId="77777777" w:rsidR="00AE7113" w:rsidRDefault="00781BE5">
      <w:pPr>
        <w:pStyle w:val="a3"/>
        <w:tabs>
          <w:tab w:val="left" w:pos="567"/>
        </w:tabs>
        <w:ind w:left="567"/>
        <w:rPr>
          <w:rFonts w:ascii="Times New Roman" w:hAnsi="Times New Roman" w:cs="Times New Roman"/>
          <w:color w:val="FF0000"/>
          <w:sz w:val="28"/>
          <w:szCs w:val="28"/>
        </w:rPr>
      </w:pPr>
      <w:r>
        <w:rPr>
          <w:rFonts w:ascii="Times New Roman" w:hAnsi="Times New Roman" w:cs="Times New Roman"/>
          <w:color w:val="FF0000"/>
          <w:sz w:val="28"/>
          <w:szCs w:val="28"/>
        </w:rPr>
        <w:t xml:space="preserve">    6) договір про надання соціальної послуги.</w:t>
      </w:r>
    </w:p>
    <w:p w14:paraId="6C1DD6AF"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45" w:name="2lwamvv"/>
      <w:bookmarkEnd w:id="45"/>
      <w:r>
        <w:rPr>
          <w:rFonts w:ascii="Times New Roman" w:hAnsi="Times New Roman" w:cs="Times New Roman"/>
          <w:sz w:val="28"/>
          <w:szCs w:val="28"/>
          <w:lang w:val="uk-UA"/>
        </w:rPr>
        <w:t>4.3. Рішення про надання послуг особі/сім’ї  приймається Відділом  соціального захисту населення  Савранської селищної ради Одеської області  відповідно до</w:t>
      </w:r>
      <w:r>
        <w:rPr>
          <w:rFonts w:ascii="Times New Roman" w:hAnsi="Times New Roman" w:cs="Times New Roman"/>
          <w:color w:val="000000"/>
          <w:sz w:val="28"/>
          <w:szCs w:val="28"/>
          <w:lang w:val="uk-UA"/>
        </w:rPr>
        <w:t xml:space="preserve"> Порядку організації надання соціальних послуг, затвердженого Кабінетом Міністрів України.</w:t>
      </w:r>
    </w:p>
    <w:p w14:paraId="4FC1E053" w14:textId="77777777" w:rsidR="00AE7113" w:rsidRDefault="00781BE5">
      <w:pPr>
        <w:pStyle w:val="2"/>
        <w:spacing w:after="0" w:line="240" w:lineRule="auto"/>
        <w:jc w:val="both"/>
        <w:rPr>
          <w:rFonts w:ascii="Times New Roman" w:hAnsi="Times New Roman" w:cs="Times New Roman"/>
          <w:sz w:val="28"/>
          <w:szCs w:val="28"/>
          <w:lang w:val="uk-UA"/>
        </w:rPr>
      </w:pPr>
      <w:bookmarkStart w:id="46" w:name="206ipza"/>
      <w:bookmarkEnd w:id="46"/>
      <w:r>
        <w:rPr>
          <w:rFonts w:ascii="Times New Roman" w:hAnsi="Times New Roman" w:cs="Times New Roman"/>
          <w:sz w:val="28"/>
          <w:szCs w:val="28"/>
          <w:lang w:val="uk-UA"/>
        </w:rPr>
        <w:t>4.4</w:t>
      </w:r>
      <w:r>
        <w:rPr>
          <w:rFonts w:ascii="Times New Roman" w:hAnsi="Times New Roman" w:cs="Times New Roman"/>
          <w:color w:val="FF0000"/>
          <w:sz w:val="28"/>
          <w:szCs w:val="28"/>
          <w:lang w:val="uk-UA"/>
        </w:rPr>
        <w:t xml:space="preserve">. </w:t>
      </w:r>
      <w:r>
        <w:rPr>
          <w:rFonts w:ascii="Times New Roman" w:hAnsi="Times New Roman" w:cs="Times New Roman"/>
          <w:sz w:val="28"/>
          <w:szCs w:val="28"/>
          <w:lang w:val="uk-UA"/>
        </w:rPr>
        <w:t>Методичний та інформаційний супровід діяльності Центру забезпечує Мінсоцполітики, координацію та контроль за забезпеченням його діяльності – в установленому порядку Мінсополітики, Департамент соціальної та сімейної політики Одеської обласної державної адміністрації, Одеський обласний  центр соціальних служб.</w:t>
      </w:r>
    </w:p>
    <w:p w14:paraId="5BC7A798" w14:textId="77777777" w:rsidR="00AE7113" w:rsidRDefault="00AE7113">
      <w:pPr>
        <w:pStyle w:val="2"/>
        <w:spacing w:after="0" w:line="240" w:lineRule="auto"/>
        <w:jc w:val="both"/>
        <w:rPr>
          <w:rFonts w:ascii="Times New Roman" w:hAnsi="Times New Roman" w:cs="Times New Roman"/>
          <w:b/>
          <w:sz w:val="28"/>
          <w:szCs w:val="28"/>
          <w:lang w:val="uk-UA"/>
        </w:rPr>
      </w:pPr>
    </w:p>
    <w:p w14:paraId="15754B16" w14:textId="77777777" w:rsidR="00AE7113" w:rsidRDefault="00781BE5">
      <w:pPr>
        <w:pStyle w:val="2"/>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5. ОРГАНИ УПРАВЛІННЯ</w:t>
      </w:r>
    </w:p>
    <w:p w14:paraId="4FCE4ECD" w14:textId="77777777" w:rsidR="00AE7113" w:rsidRDefault="00781BE5">
      <w:pPr>
        <w:pStyle w:val="2"/>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sz w:val="28"/>
          <w:szCs w:val="28"/>
          <w:lang w:val="uk-UA"/>
        </w:rPr>
        <w:t xml:space="preserve">5.1. </w:t>
      </w:r>
      <w:r>
        <w:rPr>
          <w:rFonts w:ascii="Times New Roman" w:hAnsi="Times New Roman" w:cs="Times New Roman"/>
          <w:color w:val="000000" w:themeColor="text1"/>
          <w:sz w:val="28"/>
          <w:szCs w:val="28"/>
          <w:lang w:val="uk-UA"/>
        </w:rPr>
        <w:t xml:space="preserve">Вищим органом управління Центру є Засновник, в особі Савранської селищної ради Одеської області. </w:t>
      </w:r>
    </w:p>
    <w:p w14:paraId="38B1F713" w14:textId="77777777" w:rsidR="00AE7113" w:rsidRDefault="00781BE5">
      <w:pPr>
        <w:pStyle w:val="2"/>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До повноважень Засновника належать:</w:t>
      </w:r>
    </w:p>
    <w:p w14:paraId="1E605D42" w14:textId="77777777" w:rsidR="00AE7113" w:rsidRDefault="00781BE5">
      <w:pPr>
        <w:pStyle w:val="2"/>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затвердження Положення про Центр;</w:t>
      </w:r>
    </w:p>
    <w:p w14:paraId="71E68025" w14:textId="77777777" w:rsidR="00AE7113" w:rsidRDefault="00781BE5">
      <w:pPr>
        <w:pStyle w:val="2"/>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внесення та  затвердження змін до Положення про Центр;</w:t>
      </w:r>
    </w:p>
    <w:p w14:paraId="32CEFD1C" w14:textId="77777777" w:rsidR="00AE7113" w:rsidRDefault="00781BE5">
      <w:pPr>
        <w:pStyle w:val="2"/>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призначення та звільнення директора Центру;</w:t>
      </w:r>
    </w:p>
    <w:p w14:paraId="49D0E3C7" w14:textId="77777777" w:rsidR="00AE7113" w:rsidRDefault="00781BE5">
      <w:pPr>
        <w:pStyle w:val="2"/>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затвердження структури Центру;</w:t>
      </w:r>
    </w:p>
    <w:p w14:paraId="6DBF2381" w14:textId="77777777" w:rsidR="00AE7113" w:rsidRDefault="00781BE5">
      <w:pPr>
        <w:pStyle w:val="2"/>
        <w:spacing w:after="0" w:line="240" w:lineRule="auto"/>
        <w:ind w:left="567"/>
        <w:jc w:val="both"/>
        <w:rPr>
          <w:rFonts w:ascii="Times New Roman" w:hAnsi="Times New Roman" w:cs="Times New Roman"/>
          <w:color w:val="FF0000"/>
          <w:sz w:val="28"/>
          <w:szCs w:val="28"/>
          <w:lang w:val="uk-UA"/>
        </w:rPr>
      </w:pPr>
      <w:r>
        <w:rPr>
          <w:rFonts w:ascii="Times New Roman" w:hAnsi="Times New Roman" w:cs="Times New Roman"/>
          <w:color w:val="000000" w:themeColor="text1"/>
          <w:sz w:val="28"/>
          <w:szCs w:val="28"/>
          <w:lang w:val="uk-UA"/>
        </w:rPr>
        <w:t xml:space="preserve">- </w:t>
      </w:r>
      <w:r>
        <w:rPr>
          <w:rFonts w:ascii="Times New Roman" w:hAnsi="Times New Roman" w:cs="Times New Roman"/>
          <w:sz w:val="28"/>
          <w:szCs w:val="28"/>
          <w:lang w:val="uk-UA"/>
        </w:rPr>
        <w:t>затвердження  умов та порядку надання платних соціальних послуг  та  тарифів;</w:t>
      </w:r>
    </w:p>
    <w:p w14:paraId="58C20060" w14:textId="77777777" w:rsidR="00AE7113" w:rsidRDefault="00781BE5">
      <w:pPr>
        <w:pStyle w:val="2"/>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майнове, фінансове забезпечення діяльності Центру;</w:t>
      </w:r>
    </w:p>
    <w:p w14:paraId="25954E19" w14:textId="77777777" w:rsidR="00AE7113" w:rsidRDefault="00781BE5">
      <w:pPr>
        <w:pStyle w:val="2"/>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прийняття рішень про створення та припинення діяльності Центру;</w:t>
      </w:r>
    </w:p>
    <w:p w14:paraId="6BE1EC25" w14:textId="77777777" w:rsidR="00AE7113" w:rsidRDefault="00781BE5">
      <w:pPr>
        <w:pStyle w:val="2"/>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вирішення інших питань діяльності Центру.</w:t>
      </w:r>
    </w:p>
    <w:p w14:paraId="552D4A31"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themeColor="text1"/>
          <w:sz w:val="28"/>
          <w:szCs w:val="28"/>
          <w:lang w:val="uk-UA"/>
        </w:rPr>
        <w:t>5.2. У</w:t>
      </w:r>
      <w:r>
        <w:rPr>
          <w:rStyle w:val="rvts6"/>
          <w:rFonts w:ascii="Times New Roman" w:hAnsi="Times New Roman" w:cs="Times New Roman"/>
          <w:color w:val="000000" w:themeColor="text1"/>
          <w:sz w:val="28"/>
          <w:szCs w:val="28"/>
        </w:rPr>
        <w:t>повноваженим органом управління</w:t>
      </w:r>
      <w:r>
        <w:rPr>
          <w:rStyle w:val="rvts6"/>
          <w:rFonts w:ascii="Times New Roman" w:hAnsi="Times New Roman" w:cs="Times New Roman"/>
          <w:color w:val="000000" w:themeColor="text1"/>
          <w:sz w:val="28"/>
          <w:szCs w:val="28"/>
          <w:lang w:val="uk-UA"/>
        </w:rPr>
        <w:t xml:space="preserve">  є В</w:t>
      </w:r>
      <w:r>
        <w:rPr>
          <w:rStyle w:val="rvts6"/>
          <w:rFonts w:ascii="Times New Roman" w:hAnsi="Times New Roman" w:cs="Times New Roman"/>
          <w:color w:val="000000" w:themeColor="text1"/>
          <w:sz w:val="28"/>
          <w:szCs w:val="28"/>
        </w:rPr>
        <w:t>ідділ соціального захисту населення Савранської селищної ради Одеської області</w:t>
      </w:r>
      <w:r>
        <w:rPr>
          <w:rStyle w:val="rvts6"/>
          <w:rFonts w:ascii="Times New Roman" w:hAnsi="Times New Roman" w:cs="Times New Roman"/>
          <w:color w:val="000000" w:themeColor="text1"/>
          <w:sz w:val="28"/>
          <w:szCs w:val="28"/>
          <w:lang w:val="uk-UA"/>
        </w:rPr>
        <w:t>.</w:t>
      </w:r>
      <w:r>
        <w:rPr>
          <w:rFonts w:ascii="Times New Roman" w:hAnsi="Times New Roman" w:cs="Times New Roman"/>
          <w:sz w:val="28"/>
          <w:szCs w:val="28"/>
          <w:lang w:val="uk-UA" w:eastAsia="en-US"/>
        </w:rPr>
        <w:t xml:space="preserve"> </w:t>
      </w:r>
    </w:p>
    <w:p w14:paraId="4584124B" w14:textId="77777777" w:rsidR="00AE7113" w:rsidRDefault="00781BE5">
      <w:pPr>
        <w:pStyle w:val="rvps2"/>
        <w:shd w:val="clear" w:color="auto" w:fill="FFFFFF"/>
        <w:spacing w:before="0" w:beforeAutospacing="0" w:after="0" w:afterAutospacing="0"/>
        <w:jc w:val="both"/>
        <w:rPr>
          <w:sz w:val="28"/>
          <w:szCs w:val="28"/>
          <w:lang w:eastAsia="en-US"/>
        </w:rPr>
      </w:pPr>
      <w:r>
        <w:rPr>
          <w:sz w:val="28"/>
          <w:szCs w:val="28"/>
          <w:lang w:eastAsia="en-US"/>
        </w:rPr>
        <w:t xml:space="preserve">Кошторис, штатний розпис Центру затверджує головний розпорядник бюджетних коштів (Уповноважений орган управління Відділ соціального захисту населення Савранської селищної ради Одеської області). </w:t>
      </w:r>
    </w:p>
    <w:p w14:paraId="76BE8E93" w14:textId="77777777" w:rsidR="00AE7113" w:rsidRDefault="00781BE5">
      <w:pPr>
        <w:pStyle w:val="2"/>
        <w:spacing w:after="0" w:line="240" w:lineRule="auto"/>
        <w:jc w:val="both"/>
        <w:rPr>
          <w:rFonts w:ascii="Times New Roman" w:hAnsi="Times New Roman" w:cs="Times New Roman"/>
          <w:sz w:val="28"/>
          <w:szCs w:val="28"/>
          <w:lang w:val="uk-UA"/>
        </w:rPr>
      </w:pPr>
      <w:r>
        <w:rPr>
          <w:rFonts w:ascii="Times New Roman" w:hAnsi="Times New Roman" w:cs="Times New Roman"/>
          <w:color w:val="000000" w:themeColor="text1"/>
          <w:sz w:val="28"/>
          <w:szCs w:val="28"/>
          <w:lang w:val="uk-UA"/>
        </w:rPr>
        <w:t xml:space="preserve">5.3. Оперативне управління Центром здійснює директор, якого призначає на посаду (на конкурсній основі </w:t>
      </w:r>
      <w:r>
        <w:rPr>
          <w:rFonts w:ascii="Times New Roman" w:hAnsi="Times New Roman" w:cs="Times New Roman"/>
          <w:sz w:val="28"/>
          <w:szCs w:val="28"/>
          <w:lang w:val="uk-UA"/>
        </w:rPr>
        <w:t>за контрактом) та звільняє з посади Засновник</w:t>
      </w:r>
      <w:bookmarkStart w:id="47" w:name="4k668n3"/>
      <w:bookmarkEnd w:id="47"/>
      <w:r>
        <w:rPr>
          <w:rFonts w:ascii="Times New Roman" w:hAnsi="Times New Roman" w:cs="Times New Roman"/>
          <w:sz w:val="28"/>
          <w:szCs w:val="28"/>
          <w:lang w:val="uk-UA"/>
        </w:rPr>
        <w:t>.</w:t>
      </w:r>
    </w:p>
    <w:p w14:paraId="07709A9C" w14:textId="77777777" w:rsidR="00AE7113" w:rsidRDefault="00781BE5">
      <w:pPr>
        <w:pStyle w:val="2"/>
        <w:spacing w:after="0" w:line="240"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 xml:space="preserve"> Від імені Засновника контракт укладається селищним головою.</w:t>
      </w:r>
    </w:p>
    <w:p w14:paraId="05E81A3B" w14:textId="77777777" w:rsidR="00AE7113" w:rsidRDefault="00781BE5">
      <w:pPr>
        <w:pStyle w:val="2"/>
        <w:spacing w:after="0" w:line="240" w:lineRule="auto"/>
        <w:jc w:val="both"/>
        <w:rPr>
          <w:rFonts w:ascii="Times New Roman" w:hAnsi="Times New Roman" w:cs="Times New Roman"/>
          <w:color w:val="FF0000"/>
          <w:sz w:val="28"/>
          <w:szCs w:val="28"/>
          <w:lang w:val="uk-UA"/>
        </w:rPr>
      </w:pPr>
      <w:r>
        <w:rPr>
          <w:rFonts w:ascii="Times New Roman" w:hAnsi="Times New Roman" w:cs="Times New Roman"/>
          <w:color w:val="000000"/>
          <w:sz w:val="28"/>
          <w:szCs w:val="28"/>
          <w:lang w:val="uk-UA"/>
        </w:rPr>
        <w:t>5.4. Директор Центру:</w:t>
      </w:r>
      <w:bookmarkStart w:id="48" w:name="2zbgiuw"/>
      <w:bookmarkEnd w:id="48"/>
    </w:p>
    <w:p w14:paraId="34430ED1" w14:textId="77777777" w:rsidR="00AE7113" w:rsidRDefault="00781BE5">
      <w:pPr>
        <w:pStyle w:val="2"/>
        <w:spacing w:after="0" w:line="240" w:lineRule="auto"/>
        <w:jc w:val="both"/>
        <w:rPr>
          <w:rFonts w:ascii="Times New Roman" w:hAnsi="Times New Roman" w:cs="Times New Roman"/>
          <w:color w:val="FF0000"/>
          <w:sz w:val="28"/>
          <w:szCs w:val="28"/>
          <w:lang w:val="uk-UA"/>
        </w:rPr>
      </w:pPr>
      <w:r>
        <w:rPr>
          <w:rFonts w:ascii="Times New Roman" w:hAnsi="Times New Roman" w:cs="Times New Roman"/>
          <w:color w:val="000000"/>
          <w:sz w:val="28"/>
          <w:szCs w:val="28"/>
          <w:lang w:val="uk-UA"/>
        </w:rPr>
        <w:t>- організовує роботу Центру, персонально відповідає за виконання завдань Центру, визначає ступінь відповідальності працівників;</w:t>
      </w:r>
    </w:p>
    <w:p w14:paraId="0B9C4969"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49" w:name="1egqt2p"/>
      <w:bookmarkEnd w:id="49"/>
      <w:r>
        <w:rPr>
          <w:rFonts w:ascii="Times New Roman" w:hAnsi="Times New Roman" w:cs="Times New Roman"/>
          <w:color w:val="000000"/>
          <w:sz w:val="28"/>
          <w:szCs w:val="28"/>
          <w:lang w:val="uk-UA"/>
        </w:rPr>
        <w:t>- здійснює контроль за повнотою та якістю надання соціальних послуг особам/сім’ям відповідно до державних стандартів і нормативів;</w:t>
      </w:r>
    </w:p>
    <w:p w14:paraId="05B900B0"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0" w:name="3ygebqi"/>
      <w:bookmarkEnd w:id="50"/>
      <w:r>
        <w:rPr>
          <w:rFonts w:ascii="Times New Roman" w:hAnsi="Times New Roman" w:cs="Times New Roman"/>
          <w:color w:val="000000"/>
          <w:sz w:val="28"/>
          <w:szCs w:val="28"/>
          <w:lang w:val="uk-UA"/>
        </w:rPr>
        <w:t>- забезпечує своєчасне подання звітності про роботу Центру;</w:t>
      </w:r>
    </w:p>
    <w:p w14:paraId="255C149D"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1" w:name="2dlolyb"/>
      <w:bookmarkEnd w:id="51"/>
      <w:r>
        <w:rPr>
          <w:rFonts w:ascii="Times New Roman" w:hAnsi="Times New Roman" w:cs="Times New Roman"/>
          <w:color w:val="000000"/>
          <w:sz w:val="28"/>
          <w:szCs w:val="28"/>
          <w:lang w:val="uk-UA"/>
        </w:rPr>
        <w:t>- затверджує положення про структурні підрозділи Центру;</w:t>
      </w:r>
    </w:p>
    <w:p w14:paraId="588F991C"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2" w:name="sqyw64"/>
      <w:bookmarkEnd w:id="52"/>
      <w:r>
        <w:rPr>
          <w:rFonts w:ascii="Times New Roman" w:hAnsi="Times New Roman" w:cs="Times New Roman"/>
          <w:color w:val="000000"/>
          <w:sz w:val="28"/>
          <w:szCs w:val="28"/>
          <w:lang w:val="uk-UA"/>
        </w:rPr>
        <w:lastRenderedPageBreak/>
        <w:t>- затверджує посадові інструкції працівників Центру;</w:t>
      </w:r>
    </w:p>
    <w:p w14:paraId="17F1AB5B"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3" w:name="3cqmetx"/>
      <w:bookmarkEnd w:id="53"/>
      <w:r>
        <w:rPr>
          <w:rFonts w:ascii="Times New Roman" w:hAnsi="Times New Roman" w:cs="Times New Roman"/>
          <w:color w:val="000000"/>
          <w:sz w:val="28"/>
          <w:szCs w:val="28"/>
          <w:lang w:val="uk-UA"/>
        </w:rPr>
        <w:t>- призначає в установленому порядку на посади та звільняє з посад працівників Центру;</w:t>
      </w:r>
    </w:p>
    <w:p w14:paraId="2D476FEB"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4" w:name="1rvwp1q"/>
      <w:bookmarkEnd w:id="54"/>
      <w:r>
        <w:rPr>
          <w:rFonts w:ascii="Times New Roman" w:hAnsi="Times New Roman" w:cs="Times New Roman"/>
          <w:color w:val="000000"/>
          <w:sz w:val="28"/>
          <w:szCs w:val="28"/>
          <w:lang w:val="uk-UA"/>
        </w:rPr>
        <w:t>- затверджує правила внутрішнього трудового розпорядку Центру та контролює їх виконання;</w:t>
      </w:r>
    </w:p>
    <w:p w14:paraId="289D4424"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5" w:name="4bvk7pj"/>
      <w:bookmarkEnd w:id="55"/>
      <w:r>
        <w:rPr>
          <w:rFonts w:ascii="Times New Roman" w:hAnsi="Times New Roman" w:cs="Times New Roman"/>
          <w:color w:val="000000"/>
          <w:sz w:val="28"/>
          <w:szCs w:val="28"/>
          <w:lang w:val="uk-UA"/>
        </w:rPr>
        <w:t>- видає відповідно до компетенції накази та розпорядження, організовує та контролює їх виконання;</w:t>
      </w:r>
    </w:p>
    <w:p w14:paraId="344BF4A4"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діє від імені Центру  і представляє його інтереси без довіреності в усіх установах, організаціях, підприємствах, закладах не залежно від  форми власності та підпорядкування;</w:t>
      </w:r>
    </w:p>
    <w:p w14:paraId="60F51011"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6" w:name="2r0uhxc"/>
      <w:bookmarkEnd w:id="56"/>
      <w:r>
        <w:rPr>
          <w:rFonts w:ascii="Times New Roman" w:hAnsi="Times New Roman" w:cs="Times New Roman"/>
          <w:color w:val="000000"/>
          <w:sz w:val="28"/>
          <w:szCs w:val="28"/>
          <w:lang w:val="uk-UA"/>
        </w:rPr>
        <w:t>- укладає договори, угоди;</w:t>
      </w:r>
    </w:p>
    <w:p w14:paraId="347649DF"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видає в межах своєї компетенції довіреності;</w:t>
      </w:r>
    </w:p>
    <w:p w14:paraId="38FCC6DB"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7" w:name="1664s55"/>
      <w:bookmarkEnd w:id="57"/>
      <w:r>
        <w:rPr>
          <w:rFonts w:ascii="Times New Roman" w:hAnsi="Times New Roman" w:cs="Times New Roman"/>
          <w:color w:val="000000"/>
          <w:sz w:val="28"/>
          <w:szCs w:val="28"/>
          <w:lang w:val="uk-UA"/>
        </w:rPr>
        <w:t>- розпоряджається  коштами Центру в межах затвердженого кошторису;</w:t>
      </w:r>
    </w:p>
    <w:p w14:paraId="5465870A"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8" w:name="3q5sasy"/>
      <w:bookmarkEnd w:id="58"/>
      <w:r>
        <w:rPr>
          <w:rFonts w:ascii="Times New Roman" w:hAnsi="Times New Roman" w:cs="Times New Roman"/>
          <w:color w:val="000000"/>
          <w:sz w:val="28"/>
          <w:szCs w:val="28"/>
          <w:lang w:val="uk-UA"/>
        </w:rPr>
        <w:t>- забезпечує фінансово-господарську діяльність Центру, створення та розвиток матеріально-технічної бази для проведення комплексу заходів із надання соціальних послуг особам/сім’ям, у тому числі забезпечення автотранспортними засобами, спеціальними засобами для догляду і самообслуговування;</w:t>
      </w:r>
    </w:p>
    <w:p w14:paraId="55FA6F69"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59" w:name="25b2l0r"/>
      <w:bookmarkEnd w:id="59"/>
      <w:r>
        <w:rPr>
          <w:rFonts w:ascii="Times New Roman" w:hAnsi="Times New Roman" w:cs="Times New Roman"/>
          <w:color w:val="000000"/>
          <w:sz w:val="28"/>
          <w:szCs w:val="28"/>
          <w:lang w:val="uk-UA"/>
        </w:rPr>
        <w:t>- забезпечує проведення атестації працівників в порядку, визначеному законодавством, та сприяє підвищенню їх кваліфікації;</w:t>
      </w:r>
    </w:p>
    <w:p w14:paraId="0390F4C0"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60" w:name="kgcv8k"/>
      <w:bookmarkEnd w:id="60"/>
      <w:r>
        <w:rPr>
          <w:rFonts w:ascii="Times New Roman" w:hAnsi="Times New Roman" w:cs="Times New Roman"/>
          <w:color w:val="000000"/>
          <w:sz w:val="28"/>
          <w:szCs w:val="28"/>
          <w:lang w:val="uk-UA"/>
        </w:rPr>
        <w:t>- 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14:paraId="6B0A28EA"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подає пропозиції  щодо внесення змін до цього Положення, структури, штатного розпису та кошторису витрат Центру;</w:t>
      </w:r>
    </w:p>
    <w:p w14:paraId="7FD07790"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нагороджує, заохочує працівників Центру, а також накладає на них  стягнення відповідно до законодавства;</w:t>
      </w:r>
    </w:p>
    <w:p w14:paraId="7B87D881"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має право першого підпису платіжних, розрахункових, фінансових та інших розпорядчих і бухгалтерських документів,  та право розпорядження рахунками;</w:t>
      </w:r>
    </w:p>
    <w:p w14:paraId="2589BD2F"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61" w:name="34g0dwd"/>
      <w:bookmarkEnd w:id="61"/>
      <w:r>
        <w:rPr>
          <w:rFonts w:ascii="Times New Roman" w:hAnsi="Times New Roman" w:cs="Times New Roman"/>
          <w:color w:val="000000"/>
          <w:sz w:val="28"/>
          <w:szCs w:val="28"/>
          <w:lang w:val="uk-UA"/>
        </w:rPr>
        <w:t>- здійснює інші повноваження, передбачені законодавством.</w:t>
      </w:r>
    </w:p>
    <w:p w14:paraId="302B7257" w14:textId="77777777" w:rsidR="00AE7113" w:rsidRDefault="00AE7113">
      <w:pPr>
        <w:pStyle w:val="2"/>
        <w:spacing w:after="0" w:line="240" w:lineRule="auto"/>
        <w:jc w:val="both"/>
        <w:rPr>
          <w:rFonts w:ascii="Times New Roman" w:hAnsi="Times New Roman" w:cs="Times New Roman"/>
          <w:color w:val="000000"/>
          <w:sz w:val="28"/>
          <w:szCs w:val="28"/>
          <w:lang w:val="uk-UA"/>
        </w:rPr>
      </w:pPr>
    </w:p>
    <w:p w14:paraId="0DCE4B46" w14:textId="77777777" w:rsidR="00AE7113" w:rsidRDefault="00781BE5">
      <w:pPr>
        <w:pStyle w:val="2"/>
        <w:spacing w:after="0" w:line="240" w:lineRule="auto"/>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 xml:space="preserve">6. ФІНАНСОВА ТА ГОСПОДАРСЬКА ДІЯЛЬНІСТЬ </w:t>
      </w:r>
      <w:r>
        <w:rPr>
          <w:rFonts w:ascii="Times New Roman" w:hAnsi="Times New Roman" w:cs="Times New Roman"/>
          <w:b/>
          <w:color w:val="000000"/>
          <w:sz w:val="28"/>
          <w:szCs w:val="28"/>
          <w:lang w:val="uk-UA"/>
        </w:rPr>
        <w:br/>
        <w:t>МАТЕРІАЛЬНА БАЗА</w:t>
      </w:r>
    </w:p>
    <w:p w14:paraId="3E2A83D6" w14:textId="77777777" w:rsidR="00AE7113" w:rsidRDefault="00AE7113">
      <w:pPr>
        <w:pStyle w:val="2"/>
        <w:spacing w:after="0" w:line="240" w:lineRule="auto"/>
        <w:ind w:firstLine="567"/>
        <w:jc w:val="both"/>
        <w:rPr>
          <w:rFonts w:ascii="Times New Roman" w:hAnsi="Times New Roman" w:cs="Times New Roman"/>
          <w:color w:val="000000"/>
          <w:sz w:val="28"/>
          <w:szCs w:val="28"/>
          <w:lang w:val="uk-UA"/>
        </w:rPr>
      </w:pPr>
    </w:p>
    <w:p w14:paraId="0010868E" w14:textId="77777777" w:rsidR="00AE7113" w:rsidRDefault="00781BE5">
      <w:pPr>
        <w:pStyle w:val="a3"/>
        <w:jc w:val="both"/>
        <w:rPr>
          <w:rFonts w:ascii="Times New Roman" w:hAnsi="Times New Roman" w:cs="Times New Roman"/>
          <w:sz w:val="28"/>
          <w:szCs w:val="28"/>
        </w:rPr>
      </w:pPr>
      <w:bookmarkStart w:id="62" w:name="1jlao46"/>
      <w:bookmarkStart w:id="63" w:name="2iq8gzs"/>
      <w:bookmarkStart w:id="64" w:name="43ky6rz"/>
      <w:bookmarkStart w:id="65" w:name="3hv69ve"/>
      <w:bookmarkStart w:id="66" w:name="xvir7l"/>
      <w:bookmarkEnd w:id="62"/>
      <w:bookmarkEnd w:id="63"/>
      <w:bookmarkEnd w:id="64"/>
      <w:bookmarkEnd w:id="65"/>
      <w:bookmarkEnd w:id="66"/>
      <w:r>
        <w:rPr>
          <w:rFonts w:ascii="Times New Roman" w:hAnsi="Times New Roman" w:cs="Times New Roman"/>
          <w:sz w:val="28"/>
          <w:szCs w:val="28"/>
        </w:rPr>
        <w:t xml:space="preserve">6.1. Центр є неприбутковою комунальною установою, утримання Центру забезпечується за рахунок коштів бюджету Савранської  селищної територіальної громади, а також за рахунок інших джерел, не заборонених діючим законодавством. </w:t>
      </w:r>
    </w:p>
    <w:p w14:paraId="1506B8F3" w14:textId="77777777" w:rsidR="00AE7113" w:rsidRDefault="00781BE5">
      <w:pPr>
        <w:pStyle w:val="a3"/>
        <w:jc w:val="both"/>
        <w:rPr>
          <w:rFonts w:ascii="Times New Roman" w:hAnsi="Times New Roman" w:cs="Times New Roman"/>
          <w:color w:val="000000" w:themeColor="text1"/>
          <w:sz w:val="28"/>
          <w:szCs w:val="28"/>
        </w:rPr>
      </w:pPr>
      <w:r>
        <w:rPr>
          <w:rFonts w:ascii="Times New Roman" w:hAnsi="Times New Roman" w:cs="Times New Roman"/>
          <w:sz w:val="28"/>
          <w:szCs w:val="28"/>
        </w:rPr>
        <w:t>6.2.  Центр з</w:t>
      </w:r>
      <w:r>
        <w:rPr>
          <w:rFonts w:ascii="Times New Roman" w:hAnsi="Times New Roman" w:cs="Times New Roman"/>
          <w:color w:val="000000" w:themeColor="text1"/>
          <w:sz w:val="28"/>
          <w:szCs w:val="28"/>
        </w:rPr>
        <w:t xml:space="preserve">дійснює свою діяльність за наступними видами економічної класифікації: </w:t>
      </w:r>
    </w:p>
    <w:p w14:paraId="3DF20112" w14:textId="77777777" w:rsidR="00AE7113" w:rsidRDefault="00781BE5">
      <w:pPr>
        <w:pStyle w:val="a3"/>
        <w:numPr>
          <w:ilvl w:val="0"/>
          <w:numId w:val="3"/>
        </w:numPr>
        <w:suppressAutoHyphens/>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надання соціальної допомоги без забезпечення проживання для осіб похилого віку та інвалідів;</w:t>
      </w:r>
    </w:p>
    <w:p w14:paraId="081FD8EB" w14:textId="77777777" w:rsidR="00AE7113" w:rsidRDefault="00781BE5">
      <w:pPr>
        <w:pStyle w:val="a3"/>
        <w:numPr>
          <w:ilvl w:val="0"/>
          <w:numId w:val="3"/>
        </w:numPr>
        <w:shd w:val="clear" w:color="auto" w:fill="FFFFFF"/>
        <w:suppressAutoHyphens/>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надання послуг з догляду із забезпеченням проживання осіб похилого віку та інвалідів;</w:t>
      </w:r>
    </w:p>
    <w:p w14:paraId="48D1544F" w14:textId="77777777" w:rsidR="00AE7113" w:rsidRDefault="00781BE5">
      <w:pPr>
        <w:pStyle w:val="a3"/>
        <w:numPr>
          <w:ilvl w:val="0"/>
          <w:numId w:val="3"/>
        </w:numPr>
        <w:suppressAutoHyphens/>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надання іншої соціальної допомоги без забезпечення проживання, н.в.і.у.;</w:t>
      </w:r>
    </w:p>
    <w:p w14:paraId="219C4998" w14:textId="77777777" w:rsidR="00AE7113" w:rsidRDefault="00781BE5">
      <w:pPr>
        <w:pStyle w:val="1"/>
        <w:numPr>
          <w:ilvl w:val="0"/>
          <w:numId w:val="3"/>
        </w:numPr>
        <w:shd w:val="clear" w:color="auto" w:fill="FFFFFF"/>
        <w:ind w:left="0"/>
        <w:jc w:val="both"/>
        <w:rPr>
          <w:color w:val="000000" w:themeColor="text1"/>
          <w:sz w:val="28"/>
          <w:szCs w:val="28"/>
        </w:rPr>
      </w:pPr>
      <w:r>
        <w:rPr>
          <w:color w:val="000000" w:themeColor="text1"/>
          <w:sz w:val="28"/>
          <w:szCs w:val="28"/>
        </w:rPr>
        <w:t>регулювання у сферах охорони здоров'я, освіти, культури та інших соціальних сферах, крім обов'язкового соціального страхування.</w:t>
      </w:r>
    </w:p>
    <w:p w14:paraId="03C01F78" w14:textId="77777777" w:rsidR="00AE7113" w:rsidRDefault="00781BE5">
      <w:pPr>
        <w:pStyle w:val="2"/>
        <w:spacing w:after="0" w:line="240" w:lineRule="auto"/>
        <w:jc w:val="both"/>
        <w:rPr>
          <w:rFonts w:ascii="Times New Roman" w:hAnsi="Times New Roman" w:cs="Times New Roman"/>
          <w:color w:val="FF0000"/>
          <w:sz w:val="28"/>
          <w:szCs w:val="28"/>
          <w:u w:val="single"/>
          <w:lang w:val="uk-UA"/>
        </w:rPr>
      </w:pPr>
      <w:r>
        <w:rPr>
          <w:rFonts w:ascii="Times New Roman" w:hAnsi="Times New Roman" w:cs="Times New Roman"/>
          <w:color w:val="FF0000"/>
          <w:sz w:val="28"/>
          <w:szCs w:val="28"/>
          <w:u w:val="single"/>
        </w:rPr>
        <w:t>6.3. Соціальні послуги надаються Центром</w:t>
      </w:r>
      <w:r>
        <w:rPr>
          <w:rFonts w:ascii="Times New Roman" w:hAnsi="Times New Roman" w:cs="Times New Roman"/>
          <w:color w:val="FF0000"/>
          <w:sz w:val="28"/>
          <w:szCs w:val="28"/>
          <w:u w:val="single"/>
          <w:lang w:val="uk-UA"/>
        </w:rPr>
        <w:t>:</w:t>
      </w:r>
    </w:p>
    <w:p w14:paraId="7C83EA80" w14:textId="77777777" w:rsidR="00AE7113" w:rsidRDefault="00781BE5">
      <w:pPr>
        <w:pStyle w:val="2"/>
        <w:spacing w:after="0" w:line="240" w:lineRule="auto"/>
        <w:ind w:firstLine="567"/>
        <w:jc w:val="both"/>
        <w:rPr>
          <w:rFonts w:ascii="Times New Roman" w:hAnsi="Times New Roman" w:cs="Times New Roman"/>
          <w:color w:val="FF0000"/>
          <w:sz w:val="28"/>
          <w:szCs w:val="28"/>
          <w:u w:val="single"/>
          <w:lang w:val="uk-UA"/>
        </w:rPr>
      </w:pPr>
      <w:r>
        <w:rPr>
          <w:rFonts w:ascii="Times New Roman" w:hAnsi="Times New Roman" w:cs="Times New Roman"/>
          <w:color w:val="FF0000"/>
          <w:sz w:val="28"/>
          <w:szCs w:val="28"/>
          <w:u w:val="single"/>
          <w:lang w:val="uk-UA"/>
        </w:rPr>
        <w:t>1)</w:t>
      </w:r>
      <w:r>
        <w:rPr>
          <w:rFonts w:ascii="Times New Roman" w:hAnsi="Times New Roman" w:cs="Times New Roman"/>
          <w:color w:val="FF0000"/>
          <w:sz w:val="28"/>
          <w:szCs w:val="28"/>
          <w:u w:val="single"/>
        </w:rPr>
        <w:t xml:space="preserve"> за рахунок бюджетних коштів</w:t>
      </w:r>
      <w:r>
        <w:rPr>
          <w:rFonts w:ascii="Times New Roman" w:hAnsi="Times New Roman" w:cs="Times New Roman"/>
          <w:color w:val="FF0000"/>
          <w:sz w:val="28"/>
          <w:szCs w:val="28"/>
          <w:u w:val="single"/>
          <w:lang w:val="uk-UA"/>
        </w:rPr>
        <w:t>;</w:t>
      </w:r>
    </w:p>
    <w:p w14:paraId="6BC81B45" w14:textId="77777777" w:rsidR="00AE7113" w:rsidRDefault="00781BE5">
      <w:pPr>
        <w:pStyle w:val="2"/>
        <w:spacing w:after="0" w:line="240" w:lineRule="auto"/>
        <w:ind w:firstLine="567"/>
        <w:jc w:val="both"/>
        <w:rPr>
          <w:rFonts w:ascii="Times New Roman" w:hAnsi="Times New Roman" w:cs="Times New Roman"/>
          <w:color w:val="FF0000"/>
          <w:sz w:val="28"/>
          <w:szCs w:val="28"/>
          <w:u w:val="single"/>
          <w:shd w:val="clear" w:color="auto" w:fill="FFFFFF"/>
          <w:lang w:val="uk-UA"/>
        </w:rPr>
      </w:pPr>
      <w:r>
        <w:rPr>
          <w:rFonts w:ascii="Times New Roman" w:hAnsi="Times New Roman" w:cs="Times New Roman"/>
          <w:color w:val="FF0000"/>
          <w:sz w:val="28"/>
          <w:szCs w:val="28"/>
          <w:u w:val="single"/>
          <w:lang w:val="uk-UA"/>
        </w:rPr>
        <w:t>2)</w:t>
      </w:r>
      <w:r>
        <w:rPr>
          <w:rFonts w:ascii="Times New Roman" w:hAnsi="Times New Roman" w:cs="Times New Roman"/>
          <w:color w:val="FF0000"/>
          <w:sz w:val="28"/>
          <w:szCs w:val="28"/>
          <w:u w:val="single"/>
          <w:shd w:val="clear" w:color="auto" w:fill="FFFFFF"/>
          <w:lang w:val="uk-UA"/>
        </w:rPr>
        <w:t xml:space="preserve"> з установленням диференційованої плати в</w:t>
      </w:r>
      <w:r>
        <w:rPr>
          <w:rFonts w:ascii="Times New Roman" w:hAnsi="Times New Roman" w:cs="Times New Roman"/>
          <w:color w:val="FF0000"/>
          <w:sz w:val="28"/>
          <w:szCs w:val="28"/>
          <w:u w:val="single"/>
          <w:shd w:val="clear" w:color="auto" w:fill="FFFFFF"/>
        </w:rPr>
        <w:t> </w:t>
      </w:r>
      <w:hyperlink r:id="rId9" w:anchor="n11" w:tgtFrame="_blank" w:history="1">
        <w:r>
          <w:rPr>
            <w:rStyle w:val="a6"/>
            <w:rFonts w:ascii="Times New Roman" w:hAnsi="Times New Roman" w:cs="Times New Roman"/>
            <w:color w:val="FF0000"/>
            <w:sz w:val="28"/>
            <w:szCs w:val="28"/>
            <w:shd w:val="clear" w:color="auto" w:fill="FFFFFF"/>
            <w:lang w:val="uk-UA"/>
          </w:rPr>
          <w:t>порядку</w:t>
        </w:r>
      </w:hyperlink>
      <w:r>
        <w:rPr>
          <w:rFonts w:ascii="Times New Roman" w:hAnsi="Times New Roman" w:cs="Times New Roman"/>
          <w:color w:val="FF0000"/>
          <w:sz w:val="28"/>
          <w:szCs w:val="28"/>
          <w:u w:val="single"/>
          <w:shd w:val="clear" w:color="auto" w:fill="FFFFFF"/>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14:paraId="76CB201F" w14:textId="77777777" w:rsidR="00AE7113" w:rsidRDefault="00781BE5">
      <w:pPr>
        <w:pStyle w:val="a3"/>
        <w:jc w:val="both"/>
        <w:rPr>
          <w:rFonts w:ascii="Times New Roman" w:hAnsi="Times New Roman" w:cs="Times New Roman"/>
          <w:color w:val="FF0000"/>
          <w:sz w:val="28"/>
          <w:szCs w:val="28"/>
          <w:u w:val="single"/>
        </w:rPr>
      </w:pPr>
      <w:r>
        <w:rPr>
          <w:rFonts w:ascii="Times New Roman" w:hAnsi="Times New Roman" w:cs="Times New Roman"/>
          <w:color w:val="FF0000"/>
          <w:sz w:val="28"/>
          <w:szCs w:val="28"/>
        </w:rPr>
        <w:t xml:space="preserve">        3</w:t>
      </w:r>
      <w:r>
        <w:rPr>
          <w:rFonts w:ascii="Times New Roman" w:hAnsi="Times New Roman" w:cs="Times New Roman"/>
          <w:color w:val="FF0000"/>
          <w:sz w:val="28"/>
          <w:szCs w:val="28"/>
          <w:u w:val="single"/>
        </w:rPr>
        <w:t>) за рахунок отримувача соціальних послуг або третіх осіб надаються  соціальні послуги:</w:t>
      </w:r>
      <w:bookmarkStart w:id="67" w:name="n467"/>
      <w:bookmarkEnd w:id="67"/>
    </w:p>
    <w:p w14:paraId="699C416A" w14:textId="77777777" w:rsidR="00AE7113" w:rsidRDefault="00781BE5">
      <w:pPr>
        <w:pStyle w:val="a3"/>
        <w:jc w:val="both"/>
        <w:rPr>
          <w:rFonts w:ascii="Times New Roman" w:hAnsi="Times New Roman" w:cs="Times New Roman"/>
          <w:color w:val="FF0000"/>
          <w:sz w:val="28"/>
          <w:szCs w:val="28"/>
          <w:u w:val="single"/>
        </w:rPr>
      </w:pPr>
      <w:r>
        <w:rPr>
          <w:rFonts w:ascii="Times New Roman" w:hAnsi="Times New Roman" w:cs="Times New Roman"/>
          <w:color w:val="FF0000"/>
          <w:sz w:val="28"/>
          <w:szCs w:val="28"/>
          <w:u w:val="single"/>
        </w:rPr>
        <w:t>1) отримувачам соціальних послуг, середньомісячний сукупний дохід яких перевищує чотири прожиткові мінімуми для відповідної категорії осіб;</w:t>
      </w:r>
    </w:p>
    <w:p w14:paraId="2A867EF6" w14:textId="77777777" w:rsidR="00AE7113" w:rsidRDefault="00781BE5">
      <w:pPr>
        <w:pStyle w:val="a3"/>
        <w:jc w:val="both"/>
        <w:rPr>
          <w:rFonts w:ascii="Times New Roman" w:hAnsi="Times New Roman" w:cs="Times New Roman"/>
          <w:color w:val="FF0000"/>
          <w:sz w:val="28"/>
          <w:szCs w:val="28"/>
          <w:u w:val="single"/>
        </w:rPr>
      </w:pPr>
      <w:bookmarkStart w:id="68" w:name="n468"/>
      <w:bookmarkEnd w:id="68"/>
      <w:r>
        <w:rPr>
          <w:rFonts w:ascii="Times New Roman" w:hAnsi="Times New Roman" w:cs="Times New Roman"/>
          <w:color w:val="FF0000"/>
          <w:sz w:val="28"/>
          <w:szCs w:val="28"/>
          <w:u w:val="single"/>
        </w:rPr>
        <w:t>2) понад обсяги, визначені державним стандартом соціальних послуг.</w:t>
      </w:r>
    </w:p>
    <w:p w14:paraId="04C17C16" w14:textId="77777777" w:rsidR="00AE7113" w:rsidRDefault="00781BE5">
      <w:pPr>
        <w:pStyle w:val="2"/>
        <w:spacing w:after="0" w:line="240" w:lineRule="auto"/>
        <w:jc w:val="both"/>
        <w:rPr>
          <w:rFonts w:ascii="Times New Roman" w:hAnsi="Times New Roman" w:cs="Times New Roman"/>
          <w:color w:val="FF0000"/>
          <w:sz w:val="28"/>
          <w:szCs w:val="28"/>
          <w:u w:val="single"/>
        </w:rPr>
      </w:pPr>
      <w:r>
        <w:rPr>
          <w:rFonts w:ascii="Times New Roman" w:hAnsi="Times New Roman" w:cs="Times New Roman"/>
          <w:color w:val="FF0000"/>
          <w:sz w:val="28"/>
          <w:szCs w:val="28"/>
          <w:lang w:val="uk-UA"/>
        </w:rPr>
        <w:t xml:space="preserve"> </w:t>
      </w:r>
      <w:r>
        <w:rPr>
          <w:rFonts w:ascii="Times New Roman" w:hAnsi="Times New Roman" w:cs="Times New Roman"/>
          <w:color w:val="FF0000"/>
          <w:sz w:val="28"/>
          <w:szCs w:val="28"/>
          <w:u w:val="single"/>
        </w:rPr>
        <w:t>6.4. Розмір плати за соціальні послуги встановлюється Центром у визначеному законодавством порядку і затверджується його Засновником.</w:t>
      </w:r>
    </w:p>
    <w:p w14:paraId="0DC20DDE" w14:textId="77777777" w:rsidR="00AE7113" w:rsidRDefault="00781BE5">
      <w:pPr>
        <w:pStyle w:val="2"/>
        <w:spacing w:after="0" w:line="240" w:lineRule="auto"/>
        <w:ind w:firstLine="567"/>
        <w:jc w:val="both"/>
        <w:rPr>
          <w:rFonts w:ascii="Times New Roman" w:hAnsi="Times New Roman" w:cs="Times New Roman"/>
          <w:color w:val="FF0000"/>
          <w:sz w:val="28"/>
          <w:szCs w:val="28"/>
          <w:u w:val="single"/>
          <w:lang w:val="uk-UA"/>
        </w:rPr>
      </w:pPr>
      <w:r>
        <w:rPr>
          <w:rFonts w:ascii="Times New Roman" w:hAnsi="Times New Roman" w:cs="Times New Roman"/>
          <w:color w:val="FF0000"/>
          <w:sz w:val="28"/>
          <w:szCs w:val="28"/>
          <w:u w:val="single"/>
          <w:lang w:val="uk-UA"/>
        </w:rPr>
        <w:t xml:space="preserve"> Розмір плати за соціальні послуги залежить від змісту та обсягу послуг, що надаються.</w:t>
      </w:r>
    </w:p>
    <w:p w14:paraId="689AC820" w14:textId="77777777" w:rsidR="00AE7113" w:rsidRDefault="00781BE5">
      <w:pPr>
        <w:pStyle w:val="2"/>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6.5. Кошти, що надходять від надання платних соціальних послуг, використовуються в установленому законодавством порядку.</w:t>
      </w:r>
    </w:p>
    <w:p w14:paraId="14FC6299" w14:textId="77777777" w:rsidR="00AE7113" w:rsidRDefault="00781BE5">
      <w:pPr>
        <w:pStyle w:val="Default"/>
        <w:ind w:firstLine="567"/>
        <w:jc w:val="both"/>
        <w:rPr>
          <w:sz w:val="28"/>
          <w:szCs w:val="28"/>
        </w:rPr>
      </w:pPr>
      <w:r>
        <w:rPr>
          <w:sz w:val="28"/>
          <w:szCs w:val="28"/>
        </w:rPr>
        <w:t xml:space="preserve">Забороняється розподілу отриманих доходів (прибутків) або їх частини серед засновників, членів, працівників (крім оплати їхньої праці, нарахування єдиного соціального внеску), членів органів управління та інших пов’язаних з ними осіб. </w:t>
      </w:r>
    </w:p>
    <w:p w14:paraId="315F3B6F" w14:textId="77777777" w:rsidR="00AE7113" w:rsidRDefault="00781BE5">
      <w:pPr>
        <w:pStyle w:val="Default"/>
        <w:ind w:firstLine="567"/>
        <w:jc w:val="both"/>
        <w:rPr>
          <w:sz w:val="28"/>
          <w:szCs w:val="28"/>
        </w:rPr>
      </w:pPr>
      <w:r>
        <w:rPr>
          <w:sz w:val="28"/>
          <w:szCs w:val="28"/>
        </w:rPr>
        <w:t xml:space="preserve">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цим Положенням. </w:t>
      </w:r>
    </w:p>
    <w:p w14:paraId="2D77DF7A" w14:textId="77777777" w:rsidR="00AE7113" w:rsidRDefault="00781BE5">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sz w:val="28"/>
          <w:szCs w:val="28"/>
        </w:rPr>
        <w:t>У разі надходження коштів від надання платних соціальних послуг, добровільних пожертвувань від юридичних та фізичних осіб, у тому числі</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 іноземних, з інших джерел не заборонених законодавством, бюджетні асигнування центру не зменшуються.</w:t>
      </w:r>
    </w:p>
    <w:p w14:paraId="6AC5101A"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6.6. Умови оплати праці, тривалість робочого часу та відпусток працівників Центру встановлюються відповідно до законодавства.</w:t>
      </w:r>
      <w:bookmarkStart w:id="69" w:name="1x0gk37"/>
      <w:bookmarkStart w:id="70" w:name="4h042r0"/>
      <w:bookmarkEnd w:id="69"/>
      <w:bookmarkEnd w:id="70"/>
    </w:p>
    <w:p w14:paraId="2507ABE9"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t>6.8.  З урахуванням потреб та можливостей територіальної громади у Центрі може бути запроваджено підсумований облік робочого часу відповідно до норм Кодексу законів про працю України.</w:t>
      </w:r>
    </w:p>
    <w:p w14:paraId="325AC3DD"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6.9.  Центр забезпечує для працівників, які надають соціальні послуги: </w:t>
      </w:r>
    </w:p>
    <w:p w14:paraId="5F18D44B" w14:textId="77777777" w:rsidR="00AE7113" w:rsidRDefault="00781BE5">
      <w:pPr>
        <w:pStyle w:val="2"/>
        <w:spacing w:after="0" w:line="240" w:lineRule="auto"/>
        <w:ind w:firstLine="567"/>
        <w:jc w:val="both"/>
        <w:rPr>
          <w:rFonts w:ascii="Times New Roman" w:hAnsi="Times New Roman" w:cs="Times New Roman"/>
          <w:color w:val="000000"/>
          <w:sz w:val="28"/>
          <w:szCs w:val="28"/>
          <w:lang w:val="uk-UA"/>
        </w:rPr>
      </w:pPr>
      <w:bookmarkStart w:id="71" w:name="2w5ecyt"/>
      <w:bookmarkEnd w:id="71"/>
      <w:r>
        <w:rPr>
          <w:rFonts w:ascii="Times New Roman" w:hAnsi="Times New Roman" w:cs="Times New Roman"/>
          <w:color w:val="000000"/>
          <w:sz w:val="28"/>
          <w:szCs w:val="28"/>
          <w:lang w:val="uk-UA"/>
        </w:rPr>
        <w:t>- створення належних умов для професійної діяльності (у тому числі підвищення кваліфікації, супервізії);</w:t>
      </w:r>
    </w:p>
    <w:p w14:paraId="5695275F" w14:textId="77777777" w:rsidR="00AE7113" w:rsidRDefault="00781BE5">
      <w:pPr>
        <w:pStyle w:val="2"/>
        <w:spacing w:after="0" w:line="240" w:lineRule="auto"/>
        <w:ind w:firstLine="567"/>
        <w:jc w:val="both"/>
        <w:rPr>
          <w:rFonts w:ascii="Times New Roman" w:hAnsi="Times New Roman" w:cs="Times New Roman"/>
          <w:color w:val="000000"/>
          <w:sz w:val="28"/>
          <w:szCs w:val="28"/>
          <w:lang w:val="uk-UA"/>
        </w:rPr>
      </w:pPr>
      <w:bookmarkStart w:id="72" w:name="1baon6m"/>
      <w:bookmarkEnd w:id="72"/>
      <w:r>
        <w:rPr>
          <w:rFonts w:ascii="Times New Roman" w:hAnsi="Times New Roman" w:cs="Times New Roman"/>
          <w:color w:val="000000"/>
          <w:sz w:val="28"/>
          <w:szCs w:val="28"/>
          <w:lang w:val="uk-UA"/>
        </w:rPr>
        <w:t>- проведення профілактичного медичного огляду;</w:t>
      </w:r>
    </w:p>
    <w:p w14:paraId="33145775" w14:textId="77777777" w:rsidR="00AE7113" w:rsidRDefault="00781BE5">
      <w:pPr>
        <w:pStyle w:val="2"/>
        <w:spacing w:after="0" w:line="240" w:lineRule="auto"/>
        <w:ind w:firstLine="567"/>
        <w:jc w:val="both"/>
        <w:rPr>
          <w:rFonts w:ascii="Times New Roman" w:hAnsi="Times New Roman" w:cs="Times New Roman"/>
          <w:color w:val="000000"/>
          <w:sz w:val="28"/>
          <w:szCs w:val="28"/>
          <w:lang w:val="uk-UA"/>
        </w:rPr>
      </w:pPr>
      <w:bookmarkStart w:id="73" w:name="3vac5uf"/>
      <w:bookmarkEnd w:id="73"/>
      <w:r>
        <w:rPr>
          <w:rFonts w:ascii="Times New Roman" w:hAnsi="Times New Roman" w:cs="Times New Roman"/>
          <w:color w:val="000000"/>
          <w:sz w:val="28"/>
          <w:szCs w:val="28"/>
          <w:lang w:val="uk-UA"/>
        </w:rPr>
        <w:lastRenderedPageBreak/>
        <w:t>- захист професійної честі, гідності та ділової репутації, зокрема в судовому порядку;</w:t>
      </w:r>
    </w:p>
    <w:p w14:paraId="2E6BE538" w14:textId="77777777" w:rsidR="00AE7113" w:rsidRDefault="00781BE5">
      <w:pPr>
        <w:pStyle w:val="2"/>
        <w:spacing w:after="0" w:line="240" w:lineRule="auto"/>
        <w:ind w:firstLine="567"/>
        <w:jc w:val="both"/>
        <w:rPr>
          <w:rFonts w:ascii="Times New Roman" w:hAnsi="Times New Roman" w:cs="Times New Roman"/>
          <w:sz w:val="28"/>
          <w:szCs w:val="28"/>
          <w:lang w:val="uk-UA"/>
        </w:rPr>
      </w:pPr>
      <w:bookmarkStart w:id="74" w:name="2afmg28"/>
      <w:bookmarkEnd w:id="74"/>
      <w:r>
        <w:rPr>
          <w:rFonts w:ascii="Times New Roman" w:hAnsi="Times New Roman" w:cs="Times New Roman"/>
          <w:sz w:val="28"/>
          <w:szCs w:val="28"/>
          <w:lang w:val="uk-UA"/>
        </w:rPr>
        <w:t>- надання спеціального одягу, взуття, інвентарю, велосипедів;</w:t>
      </w:r>
    </w:p>
    <w:p w14:paraId="7C455448" w14:textId="77777777" w:rsidR="00AE7113" w:rsidRDefault="00781BE5">
      <w:pPr>
        <w:pStyle w:val="2"/>
        <w:spacing w:after="0" w:line="240" w:lineRule="auto"/>
        <w:ind w:firstLine="567"/>
        <w:jc w:val="both"/>
        <w:rPr>
          <w:rFonts w:ascii="Times New Roman" w:hAnsi="Times New Roman" w:cs="Times New Roman"/>
          <w:color w:val="000000"/>
          <w:sz w:val="28"/>
          <w:szCs w:val="28"/>
          <w:lang w:val="uk-UA"/>
        </w:rPr>
      </w:pPr>
      <w:bookmarkStart w:id="75" w:name="pkwqa1"/>
      <w:bookmarkEnd w:id="75"/>
      <w:r>
        <w:rPr>
          <w:rFonts w:ascii="Times New Roman" w:hAnsi="Times New Roman" w:cs="Times New Roman"/>
          <w:color w:val="000000"/>
          <w:sz w:val="28"/>
          <w:szCs w:val="28"/>
          <w:lang w:val="uk-UA"/>
        </w:rPr>
        <w:t>- створення безпечних умов праці.</w:t>
      </w:r>
    </w:p>
    <w:p w14:paraId="0ABF3E2D"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76" w:name="39kk8xu"/>
      <w:bookmarkEnd w:id="76"/>
      <w:r>
        <w:rPr>
          <w:rFonts w:ascii="Times New Roman" w:hAnsi="Times New Roman" w:cs="Times New Roman"/>
          <w:color w:val="000000"/>
          <w:sz w:val="28"/>
          <w:szCs w:val="28"/>
          <w:lang w:val="uk-UA"/>
        </w:rPr>
        <w:t>6.10. Ведення діловодства, бухгалтерського обліку та статистичної звітності у Центрі здійснюється відповідно до законодавства.</w:t>
      </w:r>
    </w:p>
    <w:p w14:paraId="65C10D1A"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77" w:name="1opuj5n"/>
      <w:bookmarkEnd w:id="77"/>
      <w:r>
        <w:rPr>
          <w:rFonts w:ascii="Times New Roman" w:hAnsi="Times New Roman" w:cs="Times New Roman"/>
          <w:color w:val="000000"/>
          <w:sz w:val="28"/>
          <w:szCs w:val="28"/>
          <w:lang w:val="uk-UA"/>
        </w:rPr>
        <w:t>6.11. Моніторинг та оцінювання якості соціальних послуг у Центрі проводиться відповідно до законодавства.</w:t>
      </w:r>
    </w:p>
    <w:p w14:paraId="3A208699"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78" w:name="48pi1tg"/>
      <w:bookmarkEnd w:id="78"/>
      <w:r>
        <w:rPr>
          <w:rFonts w:ascii="Times New Roman" w:hAnsi="Times New Roman" w:cs="Times New Roman"/>
          <w:color w:val="000000"/>
          <w:sz w:val="28"/>
          <w:szCs w:val="28"/>
          <w:lang w:val="uk-UA"/>
        </w:rPr>
        <w:t>6.12. Контроль за додержанням Центром вимог законодавства у сфері надання соціальних послуг здійснюється в порядку, визначеному законодавством.</w:t>
      </w:r>
    </w:p>
    <w:p w14:paraId="0CD8617E"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79" w:name="2nusc19"/>
      <w:bookmarkEnd w:id="79"/>
      <w:r>
        <w:rPr>
          <w:rFonts w:ascii="Times New Roman" w:hAnsi="Times New Roman" w:cs="Times New Roman"/>
          <w:color w:val="000000"/>
          <w:sz w:val="28"/>
          <w:szCs w:val="28"/>
          <w:lang w:val="uk-UA"/>
        </w:rPr>
        <w:t>6.13. Центр володіє та користується майном, яке передано йому на праві оперативного управління органом, що його утворив, юридичними та фізичними особами, а також майном, придбаним за рахунок коштів місцевого бюджету та інших джерел, не заборонених законодавством. Центр имає право на придбання та оренду обладнання, необхідного для забезпечення функціонування Центру.</w:t>
      </w:r>
    </w:p>
    <w:p w14:paraId="6420E44E" w14:textId="77777777" w:rsidR="00AE7113" w:rsidRDefault="00781BE5">
      <w:pPr>
        <w:pStyle w:val="2"/>
        <w:spacing w:after="0" w:line="240" w:lineRule="auto"/>
        <w:jc w:val="both"/>
        <w:rPr>
          <w:rFonts w:ascii="Times New Roman" w:hAnsi="Times New Roman" w:cs="Times New Roman"/>
          <w:color w:val="000000"/>
          <w:sz w:val="28"/>
          <w:szCs w:val="28"/>
          <w:lang w:val="uk-UA"/>
        </w:rPr>
      </w:pPr>
      <w:bookmarkStart w:id="80" w:name="3mzq4wv"/>
      <w:bookmarkStart w:id="81" w:name="1302m92"/>
      <w:bookmarkEnd w:id="80"/>
      <w:bookmarkEnd w:id="81"/>
      <w:r>
        <w:rPr>
          <w:rFonts w:ascii="Times New Roman" w:hAnsi="Times New Roman" w:cs="Times New Roman"/>
          <w:color w:val="000000"/>
          <w:sz w:val="28"/>
          <w:szCs w:val="28"/>
          <w:lang w:val="uk-UA"/>
        </w:rPr>
        <w:t>6.14.  Засновник забезпечує створення та розвиток у Центрі необхідної матеріально-технічної бази, в тому числі відповідність приміщень санітарно-гігієнічним, будівельним і технічним нормам, вимогам пожежної безпеки та іншим нормам згідно із законодавством.</w:t>
      </w:r>
    </w:p>
    <w:p w14:paraId="5CE373C1" w14:textId="77777777" w:rsidR="00AE7113" w:rsidRDefault="00781BE5">
      <w:pPr>
        <w:pStyle w:val="2"/>
        <w:spacing w:after="0" w:line="240" w:lineRule="auto"/>
        <w:jc w:val="both"/>
        <w:rPr>
          <w:rFonts w:ascii="Times New Roman" w:hAnsi="Times New Roman" w:cs="Times New Roman"/>
          <w:sz w:val="28"/>
          <w:szCs w:val="28"/>
        </w:rPr>
      </w:pPr>
      <w:bookmarkStart w:id="82" w:name="2250f4o"/>
      <w:bookmarkEnd w:id="82"/>
      <w:r>
        <w:rPr>
          <w:rFonts w:ascii="Times New Roman" w:hAnsi="Times New Roman" w:cs="Times New Roman"/>
          <w:color w:val="000000"/>
          <w:sz w:val="28"/>
          <w:szCs w:val="28"/>
          <w:lang w:val="uk-UA"/>
        </w:rPr>
        <w:t>6.15. </w:t>
      </w:r>
      <w:r>
        <w:rPr>
          <w:rFonts w:ascii="Times New Roman" w:hAnsi="Times New Roman" w:cs="Times New Roman"/>
          <w:sz w:val="28"/>
          <w:szCs w:val="28"/>
        </w:rPr>
        <w:t xml:space="preserve">Центр має право в установленому порядку отримувати гуманітарну та благодійну допомогу, в тому числі із-за кордону, яка використовується для надання допомоги особам, сім’ям, які отримують послуги в </w:t>
      </w:r>
      <w:r>
        <w:rPr>
          <w:rFonts w:ascii="Times New Roman" w:hAnsi="Times New Roman" w:cs="Times New Roman"/>
          <w:sz w:val="28"/>
          <w:szCs w:val="28"/>
          <w:lang w:val="uk-UA"/>
        </w:rPr>
        <w:t>Ц</w:t>
      </w:r>
      <w:r>
        <w:rPr>
          <w:rFonts w:ascii="Times New Roman" w:hAnsi="Times New Roman" w:cs="Times New Roman"/>
          <w:sz w:val="28"/>
          <w:szCs w:val="28"/>
        </w:rPr>
        <w:t xml:space="preserve">ентрі, та поліпшення матеріально-технічної бази </w:t>
      </w:r>
      <w:r>
        <w:rPr>
          <w:rFonts w:ascii="Times New Roman" w:hAnsi="Times New Roman" w:cs="Times New Roman"/>
          <w:sz w:val="28"/>
          <w:szCs w:val="28"/>
          <w:lang w:val="uk-UA"/>
        </w:rPr>
        <w:t>Ц</w:t>
      </w:r>
      <w:r>
        <w:rPr>
          <w:rFonts w:ascii="Times New Roman" w:hAnsi="Times New Roman" w:cs="Times New Roman"/>
          <w:sz w:val="28"/>
          <w:szCs w:val="28"/>
        </w:rPr>
        <w:t>ентру.</w:t>
      </w:r>
    </w:p>
    <w:p w14:paraId="1CDC90C7" w14:textId="77777777" w:rsidR="00AE7113" w:rsidRDefault="00781BE5">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sz w:val="28"/>
          <w:szCs w:val="28"/>
        </w:rPr>
        <w:t xml:space="preserve"> </w:t>
      </w:r>
    </w:p>
    <w:p w14:paraId="54AAD7B7" w14:textId="77777777" w:rsidR="00AE7113" w:rsidRDefault="00781BE5">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6.16. Для осіб з інвалідністю та інших маломобільних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прилеглою до закладу територією та всередині будівель, своєчасного отримання інформації, яка допомагає орієнтуватися в просторі, відповідно до вимог, установлених  діючими державними будівельними нормами.</w:t>
      </w:r>
    </w:p>
    <w:p w14:paraId="392274E0" w14:textId="77777777" w:rsidR="00AE7113" w:rsidRDefault="00AE7113">
      <w:pPr>
        <w:pStyle w:val="2"/>
        <w:spacing w:after="0" w:line="240" w:lineRule="auto"/>
        <w:ind w:firstLine="567"/>
        <w:jc w:val="both"/>
        <w:rPr>
          <w:rFonts w:ascii="Times New Roman" w:hAnsi="Times New Roman" w:cs="Times New Roman"/>
          <w:color w:val="000000"/>
          <w:sz w:val="28"/>
          <w:szCs w:val="28"/>
          <w:lang w:val="uk-UA"/>
        </w:rPr>
      </w:pPr>
    </w:p>
    <w:p w14:paraId="79EA96B4" w14:textId="77777777" w:rsidR="00AE7113" w:rsidRDefault="00781BE5">
      <w:pPr>
        <w:pStyle w:val="2"/>
        <w:spacing w:after="0" w:line="240" w:lineRule="auto"/>
        <w:ind w:firstLine="567"/>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7. ПРИПИНЕННЯ ДІЯЛЬНОСТІ</w:t>
      </w:r>
    </w:p>
    <w:p w14:paraId="37A475B8" w14:textId="77777777" w:rsidR="00AE7113" w:rsidRDefault="00781BE5">
      <w:pPr>
        <w:pStyle w:val="Default"/>
        <w:ind w:left="-142"/>
        <w:jc w:val="both"/>
        <w:rPr>
          <w:sz w:val="28"/>
          <w:szCs w:val="28"/>
        </w:rPr>
      </w:pPr>
      <w:r>
        <w:rPr>
          <w:sz w:val="28"/>
          <w:szCs w:val="28"/>
        </w:rPr>
        <w:t>7.1. Припинення діяльності Центру здійснюється шляхом його реорганізації (злиття, приєднання, поділу, перетворення) або ліквідації – за рішенням</w:t>
      </w:r>
    </w:p>
    <w:p w14:paraId="3B44F746" w14:textId="77777777" w:rsidR="00AE7113" w:rsidRDefault="00781BE5">
      <w:pPr>
        <w:pStyle w:val="Default"/>
        <w:ind w:left="-142"/>
        <w:jc w:val="both"/>
        <w:rPr>
          <w:sz w:val="28"/>
          <w:szCs w:val="28"/>
        </w:rPr>
      </w:pPr>
      <w:r>
        <w:rPr>
          <w:sz w:val="28"/>
          <w:szCs w:val="28"/>
        </w:rPr>
        <w:t xml:space="preserve"> засновника, а у випадках, передбачених законодавством України, - за рішенням суду або відповідних органів державної влади. </w:t>
      </w:r>
    </w:p>
    <w:p w14:paraId="5FCF13B1" w14:textId="77777777" w:rsidR="00AE7113" w:rsidRDefault="00781BE5">
      <w:pPr>
        <w:pStyle w:val="Default"/>
        <w:ind w:left="-142"/>
        <w:jc w:val="both"/>
        <w:rPr>
          <w:sz w:val="28"/>
          <w:szCs w:val="28"/>
        </w:rPr>
      </w:pPr>
      <w:r>
        <w:rPr>
          <w:sz w:val="28"/>
          <w:szCs w:val="28"/>
        </w:rPr>
        <w:t xml:space="preserve">7.2 У разі припинення центру (ліквідації, злиття, поділу, приєднання або перетворення) усі активи центру передаються одній або кільком неприбутковим організаціям відповідного виду або зараховуються до доходу бюджету. </w:t>
      </w:r>
    </w:p>
    <w:p w14:paraId="26335048" w14:textId="77777777" w:rsidR="00AE7113" w:rsidRDefault="00781BE5">
      <w:pPr>
        <w:pStyle w:val="2"/>
        <w:spacing w:after="0" w:line="240" w:lineRule="auto"/>
        <w:ind w:left="-142"/>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7.3. Зміни до цього Положення вносяться на підставі рішення Засновника шляхом викладення його у новій редакції у порядку встановленому чинним законодавством.</w:t>
      </w:r>
    </w:p>
    <w:p w14:paraId="199BB1FA" w14:textId="77777777" w:rsidR="00AE7113" w:rsidRDefault="00AE7113">
      <w:pPr>
        <w:pStyle w:val="Default"/>
        <w:ind w:left="-142"/>
        <w:jc w:val="both"/>
        <w:rPr>
          <w:sz w:val="28"/>
          <w:szCs w:val="28"/>
        </w:rPr>
      </w:pPr>
    </w:p>
    <w:p w14:paraId="050772CE" w14:textId="77777777" w:rsidR="00AE7113" w:rsidRDefault="00781BE5">
      <w:pPr>
        <w:pStyle w:val="Default"/>
        <w:ind w:left="-142"/>
        <w:jc w:val="center"/>
        <w:rPr>
          <w:b/>
          <w:sz w:val="28"/>
          <w:szCs w:val="28"/>
        </w:rPr>
      </w:pPr>
      <w:r>
        <w:rPr>
          <w:b/>
          <w:sz w:val="28"/>
          <w:szCs w:val="28"/>
        </w:rPr>
        <w:t>8. ЗАКЛЮЧНІ ПОЛОЖЕННЯ</w:t>
      </w:r>
    </w:p>
    <w:p w14:paraId="09CBF80B" w14:textId="77777777" w:rsidR="00AE7113" w:rsidRDefault="00781BE5">
      <w:pPr>
        <w:pStyle w:val="2"/>
        <w:spacing w:after="0" w:line="240" w:lineRule="auto"/>
        <w:ind w:left="-142" w:firstLine="142"/>
        <w:jc w:val="both"/>
        <w:rPr>
          <w:rFonts w:ascii="Times New Roman" w:hAnsi="Times New Roman" w:cs="Times New Roman"/>
          <w:color w:val="000000"/>
          <w:sz w:val="28"/>
          <w:szCs w:val="28"/>
          <w:lang w:val="uk-UA"/>
        </w:rPr>
      </w:pPr>
      <w:r>
        <w:rPr>
          <w:rFonts w:ascii="Times New Roman" w:hAnsi="Times New Roman" w:cs="Times New Roman"/>
          <w:sz w:val="28"/>
          <w:szCs w:val="28"/>
        </w:rPr>
        <w:t>8.1. Це Положення набирає чинності з моменту його державної реєстрації відповідно до чинного законодавства України, зміни та доповнення до Положення вносяться в порядку, визначеному чинним законодавством України, та набувають юридичної сили з моменту їх державної реєстрації.</w:t>
      </w:r>
      <w:r>
        <w:rPr>
          <w:rFonts w:ascii="Times New Roman" w:hAnsi="Times New Roman" w:cs="Times New Roman"/>
          <w:color w:val="000000"/>
          <w:sz w:val="28"/>
          <w:szCs w:val="28"/>
          <w:lang w:val="uk-UA"/>
        </w:rPr>
        <w:t> </w:t>
      </w:r>
    </w:p>
    <w:p w14:paraId="70F7821A" w14:textId="77777777" w:rsidR="00AE7113" w:rsidRDefault="00AE7113">
      <w:pPr>
        <w:pStyle w:val="2"/>
        <w:spacing w:after="0" w:line="240" w:lineRule="auto"/>
        <w:ind w:left="-142" w:firstLine="142"/>
        <w:jc w:val="both"/>
        <w:rPr>
          <w:rFonts w:ascii="Times New Roman" w:hAnsi="Times New Roman" w:cs="Times New Roman"/>
          <w:color w:val="000000"/>
          <w:sz w:val="28"/>
          <w:szCs w:val="28"/>
          <w:lang w:val="uk-UA"/>
        </w:rPr>
      </w:pPr>
    </w:p>
    <w:p w14:paraId="624723EB" w14:textId="77777777" w:rsidR="00AE7113" w:rsidRDefault="00AE7113">
      <w:pPr>
        <w:pStyle w:val="2"/>
        <w:spacing w:after="0" w:line="240" w:lineRule="auto"/>
        <w:ind w:left="-142" w:firstLine="142"/>
        <w:jc w:val="both"/>
        <w:rPr>
          <w:rFonts w:ascii="Times New Roman" w:hAnsi="Times New Roman" w:cs="Times New Roman"/>
          <w:color w:val="000000"/>
          <w:sz w:val="28"/>
          <w:szCs w:val="28"/>
          <w:lang w:val="uk-UA"/>
        </w:rPr>
      </w:pPr>
    </w:p>
    <w:p w14:paraId="5E39CD9A" w14:textId="77777777" w:rsidR="00AE7113" w:rsidRDefault="00AE7113">
      <w:pPr>
        <w:pStyle w:val="a3"/>
        <w:jc w:val="both"/>
        <w:rPr>
          <w:rFonts w:ascii="Times New Roman" w:hAnsi="Times New Roman" w:cs="Times New Roman"/>
          <w:sz w:val="28"/>
          <w:szCs w:val="28"/>
        </w:rPr>
      </w:pPr>
    </w:p>
    <w:p w14:paraId="6A9187FA" w14:textId="77777777" w:rsidR="00AE7113" w:rsidRDefault="00AE7113">
      <w:pPr>
        <w:pStyle w:val="a3"/>
        <w:jc w:val="both"/>
        <w:rPr>
          <w:rFonts w:ascii="Times New Roman" w:hAnsi="Times New Roman" w:cs="Times New Roman"/>
          <w:sz w:val="28"/>
          <w:szCs w:val="28"/>
        </w:rPr>
      </w:pPr>
    </w:p>
    <w:p w14:paraId="6C1A6566" w14:textId="77777777" w:rsidR="00AE7113" w:rsidRDefault="00AE7113">
      <w:pPr>
        <w:pStyle w:val="a3"/>
        <w:jc w:val="both"/>
        <w:rPr>
          <w:rFonts w:ascii="Times New Roman" w:hAnsi="Times New Roman" w:cs="Times New Roman"/>
          <w:sz w:val="28"/>
          <w:szCs w:val="28"/>
        </w:rPr>
      </w:pPr>
    </w:p>
    <w:p w14:paraId="4BB0E341" w14:textId="77777777" w:rsidR="00AE7113" w:rsidRDefault="00AE7113">
      <w:pPr>
        <w:pStyle w:val="a3"/>
        <w:jc w:val="both"/>
        <w:rPr>
          <w:rFonts w:ascii="Times New Roman" w:hAnsi="Times New Roman" w:cs="Times New Roman"/>
          <w:sz w:val="28"/>
          <w:szCs w:val="28"/>
        </w:rPr>
      </w:pPr>
    </w:p>
    <w:p w14:paraId="5C0B0F5A" w14:textId="77777777" w:rsidR="00AE7113" w:rsidRDefault="00781BE5">
      <w:pPr>
        <w:pStyle w:val="a3"/>
        <w:jc w:val="both"/>
        <w:rPr>
          <w:rFonts w:ascii="Times New Roman" w:hAnsi="Times New Roman" w:cs="Times New Roman"/>
          <w:sz w:val="28"/>
          <w:szCs w:val="28"/>
        </w:rPr>
      </w:pPr>
      <w:r>
        <w:rPr>
          <w:rFonts w:ascii="Times New Roman" w:hAnsi="Times New Roman" w:cs="Times New Roman"/>
          <w:sz w:val="28"/>
          <w:szCs w:val="28"/>
        </w:rPr>
        <w:t>Секретар селищної ради                                        Світлана ГЕРАСИМІШИНА</w:t>
      </w:r>
    </w:p>
    <w:sectPr w:rsidR="00AE7113" w:rsidSect="00A244B4">
      <w:pgSz w:w="11906" w:h="16838"/>
      <w:pgMar w:top="1135" w:right="1134" w:bottom="1276"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F4045"/>
    <w:multiLevelType w:val="multilevel"/>
    <w:tmpl w:val="BACE2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EB3D47"/>
    <w:multiLevelType w:val="hybridMultilevel"/>
    <w:tmpl w:val="F8DEF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742DA3"/>
    <w:multiLevelType w:val="hybridMultilevel"/>
    <w:tmpl w:val="FDE00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E973D5"/>
    <w:multiLevelType w:val="hybridMultilevel"/>
    <w:tmpl w:val="B0AAEB7A"/>
    <w:lvl w:ilvl="0" w:tplc="CA0A771A">
      <w:start w:val="1"/>
      <w:numFmt w:val="decimal"/>
      <w:lvlText w:val="%1."/>
      <w:lvlJc w:val="left"/>
      <w:pPr>
        <w:ind w:left="360" w:hanging="360"/>
      </w:pPr>
      <w:rPr>
        <w:rFonts w:eastAsia="SimSu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7B3224"/>
    <w:multiLevelType w:val="hybridMultilevel"/>
    <w:tmpl w:val="BB564ED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418B283A"/>
    <w:multiLevelType w:val="hybridMultilevel"/>
    <w:tmpl w:val="33084A76"/>
    <w:lvl w:ilvl="0" w:tplc="0E621AD2">
      <w:start w:val="15"/>
      <w:numFmt w:val="bullet"/>
      <w:lvlText w:val="-"/>
      <w:lvlJc w:val="left"/>
      <w:pPr>
        <w:ind w:left="927" w:hanging="360"/>
      </w:pPr>
      <w:rPr>
        <w:rFonts w:ascii="Times New Roman" w:eastAsia="Calibri" w:hAnsi="Times New Roman" w:cs="Times New Roman" w:hint="default"/>
        <w:b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13"/>
    <w:rsid w:val="000924B6"/>
    <w:rsid w:val="00781BE5"/>
    <w:rsid w:val="00A244B4"/>
    <w:rsid w:val="00AE7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EE64D"/>
  <w15:docId w15:val="{A3CACA14-9A4E-425D-8B31-991B9C94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pPr>
      <w:keepNext/>
      <w:spacing w:after="0" w:line="240" w:lineRule="auto"/>
      <w:outlineLv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N w:val="0"/>
      <w:spacing w:after="0" w:line="240" w:lineRule="auto"/>
      <w:textAlignment w:val="baseline"/>
    </w:pPr>
    <w:rPr>
      <w:rFonts w:ascii="Liberation Serif" w:eastAsia="SimSun" w:hAnsi="Liberation Serif" w:cs="Lucida Sans"/>
      <w:kern w:val="3"/>
      <w:sz w:val="24"/>
      <w:szCs w:val="24"/>
      <w:lang w:eastAsia="zh-CN" w:bidi="hi-IN"/>
    </w:rPr>
  </w:style>
  <w:style w:type="paragraph" w:customStyle="1" w:styleId="Textbody">
    <w:name w:val="Text body"/>
    <w:basedOn w:val="Standard"/>
    <w:pPr>
      <w:spacing w:after="140" w:line="288" w:lineRule="auto"/>
    </w:pPr>
  </w:style>
  <w:style w:type="paragraph" w:styleId="a3">
    <w:name w:val="No Spacing"/>
    <w:link w:val="a4"/>
    <w:uiPriority w:val="1"/>
    <w:qFormat/>
    <w:pPr>
      <w:spacing w:after="0" w:line="240" w:lineRule="auto"/>
    </w:pPr>
  </w:style>
  <w:style w:type="paragraph" w:styleId="a5">
    <w:name w:val="List Paragraph"/>
    <w:basedOn w:val="a"/>
    <w:uiPriority w:val="34"/>
    <w:qFormat/>
    <w:pPr>
      <w:ind w:left="720"/>
      <w:contextualSpacing/>
    </w:pPr>
  </w:style>
  <w:style w:type="character" w:customStyle="1" w:styleId="a4">
    <w:name w:val="Без интервала Знак"/>
    <w:link w:val="a3"/>
    <w:uiPriority w:val="1"/>
    <w:locked/>
  </w:style>
  <w:style w:type="character" w:customStyle="1" w:styleId="10">
    <w:name w:val="Заголовок 1 Знак"/>
    <w:basedOn w:val="a0"/>
    <w:link w:val="1"/>
    <w:uiPriority w:val="99"/>
    <w:rPr>
      <w:rFonts w:ascii="Times New Roman" w:eastAsia="Times New Roman" w:hAnsi="Times New Roman" w:cs="Times New Roman"/>
      <w:sz w:val="20"/>
      <w:szCs w:val="20"/>
      <w:lang w:eastAsia="ru-RU"/>
    </w:rPr>
  </w:style>
  <w:style w:type="character" w:styleId="a6">
    <w:name w:val="Hyperlink"/>
    <w:basedOn w:val="a0"/>
    <w:uiPriority w:val="99"/>
    <w:semiHidden/>
    <w:unhideWhenUsed/>
    <w:rPr>
      <w:color w:val="0000FF"/>
      <w:u w:val="single"/>
    </w:rPr>
  </w:style>
  <w:style w:type="paragraph" w:customStyle="1" w:styleId="2">
    <w:name w:val="Обычный2"/>
    <w:uiPriority w:val="99"/>
    <w:pPr>
      <w:spacing w:after="160" w:line="254" w:lineRule="auto"/>
    </w:pPr>
    <w:rPr>
      <w:rFonts w:ascii="Calibri" w:eastAsia="Calibri" w:hAnsi="Calibri" w:cs="Calibri"/>
      <w:lang w:val="ru-RU" w:eastAsia="ru-RU"/>
    </w:rPr>
  </w:style>
  <w:style w:type="paragraph" w:customStyle="1" w:styleId="rvps2">
    <w:name w:val="rvps2"/>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rvts6">
    <w:name w:val="rvts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49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lada.pp.ua/goto/aHR0cHM6Ly96YWtvbi5yYWRhLmdvdi51YS9sYXdzL3Nob3cvMjI5Ny0xNw==/" TargetMode="External"/><Relationship Id="rId3" Type="http://schemas.openxmlformats.org/officeDocument/2006/relationships/settings" Target="settings.xml"/><Relationship Id="rId7" Type="http://schemas.openxmlformats.org/officeDocument/2006/relationships/hyperlink" Target="http://vlada.pp.ua/goto/aHR0cHM6Ly96YWtvbi5yYWRhLmdvdi51YS9sYXdzL3Nob3cvMjU0JUQwJUJBLzk2LSVEMCVCMiVEMSU4M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429-2020-%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16</Pages>
  <Words>4865</Words>
  <Characters>27737</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Professional</cp:lastModifiedBy>
  <cp:revision>2</cp:revision>
  <cp:lastPrinted>2022-02-28T07:22:00Z</cp:lastPrinted>
  <dcterms:created xsi:type="dcterms:W3CDTF">2022-02-28T08:04:00Z</dcterms:created>
  <dcterms:modified xsi:type="dcterms:W3CDTF">2022-02-28T08:04:00Z</dcterms:modified>
</cp:coreProperties>
</file>